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00755B" w:rsidP="009A7449" w:rsidRDefault="009A7449" w14:paraId="7E9E505D" w14:textId="183D14FE">
      <w:pPr>
        <w:pStyle w:val="Ttulo1"/>
        <w:numPr>
          <w:ilvl w:val="0"/>
          <w:numId w:val="3"/>
        </w:numPr>
        <w:ind w:left="0"/>
        <w:rPr>
          <w:lang w:val="es-ES"/>
        </w:rPr>
      </w:pPr>
      <w:bookmarkStart w:name="_Toc176530446" w:id="0"/>
      <w:r>
        <w:rPr>
          <w:lang w:val="es-ES"/>
        </w:rPr>
        <w:t>INTRODUCCIÓN</w:t>
      </w:r>
      <w:bookmarkEnd w:id="0"/>
    </w:p>
    <w:p w:rsidRPr="001A2B48" w:rsidR="009A7449" w:rsidP="00CB748D" w:rsidRDefault="009A7449" w14:paraId="5FA66E5A" w14:textId="166270F3">
      <w:pPr>
        <w:pStyle w:val="Sinespaciado"/>
        <w:jc w:val="both"/>
        <w:rPr>
          <w:rFonts w:ascii="Century Gothic" w:hAnsi="Century Gothic"/>
        </w:rPr>
      </w:pPr>
      <w:r w:rsidRPr="001A2B48">
        <w:rPr>
          <w:rFonts w:ascii="Century Gothic" w:hAnsi="Century Gothic"/>
        </w:rPr>
        <w:t xml:space="preserve">La innovación es un pilar estratégico para asegurar la competitividad y sostenibilidad de la organización. Este </w:t>
      </w:r>
      <w:r w:rsidR="00CB748D">
        <w:rPr>
          <w:rFonts w:ascii="Century Gothic" w:hAnsi="Century Gothic"/>
        </w:rPr>
        <w:t xml:space="preserve">documento </w:t>
      </w:r>
      <w:r w:rsidRPr="001A2B48">
        <w:rPr>
          <w:rFonts w:ascii="Century Gothic" w:hAnsi="Century Gothic"/>
        </w:rPr>
        <w:t>tiene como objetivo establecer los lineamientos, procedimientos y herramientas para gestionar el proceso de innovación dentro de la empresa. Se busca fomentar una cultura de innovación que abarque la generación de ideas, el desarrollo de proyectos innovadores, y la mejora continua.</w:t>
      </w:r>
    </w:p>
    <w:p w:rsidR="009A7449" w:rsidP="00CB748D" w:rsidRDefault="009A7449" w14:paraId="7457FB6F" w14:textId="529EB8A1">
      <w:pPr>
        <w:pStyle w:val="Ttulo1"/>
        <w:numPr>
          <w:ilvl w:val="0"/>
          <w:numId w:val="3"/>
        </w:numPr>
        <w:ind w:left="0"/>
        <w:jc w:val="both"/>
        <w:rPr>
          <w:lang w:val="es-ES"/>
        </w:rPr>
      </w:pPr>
      <w:bookmarkStart w:name="_Toc176530447" w:id="1"/>
      <w:r>
        <w:rPr>
          <w:lang w:val="es-ES"/>
        </w:rPr>
        <w:t>OBJETIVO</w:t>
      </w:r>
      <w:bookmarkEnd w:id="1"/>
    </w:p>
    <w:p w:rsidRPr="001A2B48" w:rsidR="009A7449" w:rsidP="00CB748D" w:rsidRDefault="009A7449" w14:paraId="48B056F9" w14:textId="706603D4">
      <w:pPr>
        <w:pStyle w:val="Sinespaciado"/>
        <w:jc w:val="both"/>
        <w:rPr>
          <w:rFonts w:ascii="Century Gothic" w:hAnsi="Century Gothic"/>
        </w:rPr>
      </w:pPr>
      <w:r w:rsidRPr="2F6A614D" w:rsidR="009A7449">
        <w:rPr>
          <w:rFonts w:ascii="Century Gothic" w:hAnsi="Century Gothic"/>
        </w:rPr>
        <w:t xml:space="preserve">El propósito de este </w:t>
      </w:r>
      <w:r w:rsidRPr="2F6A614D" w:rsidR="76016ECB">
        <w:rPr>
          <w:rFonts w:ascii="Century Gothic" w:hAnsi="Century Gothic"/>
        </w:rPr>
        <w:t>procedimiento</w:t>
      </w:r>
      <w:r w:rsidRPr="2F6A614D" w:rsidR="009A7449">
        <w:rPr>
          <w:rFonts w:ascii="Century Gothic" w:hAnsi="Century Gothic"/>
        </w:rPr>
        <w:t xml:space="preserve"> es definir el marco de referencia para la gestión de la innovación en la empresa, promoviendo la implementación de proyectos que generen valor agregado y mantengan la competitividad en el mercado. Este documento describe las fases del proceso de innovación y establece el uso de metodologías ágiles (Scrum, Kanban) para la gestión del portafolio de proyectos de innovación.</w:t>
      </w:r>
    </w:p>
    <w:p w:rsidR="009A7449" w:rsidP="00CB748D" w:rsidRDefault="009A7449" w14:paraId="5CC1CE01" w14:textId="192EACB8">
      <w:pPr>
        <w:pStyle w:val="Ttulo1"/>
        <w:numPr>
          <w:ilvl w:val="0"/>
          <w:numId w:val="3"/>
        </w:numPr>
        <w:ind w:left="0"/>
        <w:jc w:val="both"/>
        <w:rPr>
          <w:lang w:val="es-ES"/>
        </w:rPr>
      </w:pPr>
      <w:bookmarkStart w:name="_Toc176530448" w:id="2"/>
      <w:r>
        <w:rPr>
          <w:lang w:val="es-ES"/>
        </w:rPr>
        <w:t>ALCANCE</w:t>
      </w:r>
      <w:bookmarkEnd w:id="2"/>
    </w:p>
    <w:p w:rsidRPr="001A2B48" w:rsidR="009A7449" w:rsidP="00CB748D" w:rsidRDefault="009A7449" w14:paraId="5F6A12EF" w14:textId="1C259B3C">
      <w:pPr>
        <w:pStyle w:val="Sinespaciado"/>
        <w:jc w:val="both"/>
        <w:rPr>
          <w:rFonts w:ascii="Century Gothic" w:hAnsi="Century Gothic"/>
        </w:rPr>
      </w:pPr>
      <w:r w:rsidRPr="2F6A614D" w:rsidR="009A7449">
        <w:rPr>
          <w:rFonts w:ascii="Century Gothic" w:hAnsi="Century Gothic"/>
        </w:rPr>
        <w:t xml:space="preserve">Este </w:t>
      </w:r>
      <w:r w:rsidRPr="2F6A614D" w:rsidR="6B5080E8">
        <w:rPr>
          <w:rFonts w:ascii="Century Gothic" w:hAnsi="Century Gothic"/>
        </w:rPr>
        <w:t>documento</w:t>
      </w:r>
      <w:r w:rsidRPr="2F6A614D" w:rsidR="009A7449">
        <w:rPr>
          <w:rFonts w:ascii="Century Gothic" w:hAnsi="Century Gothic"/>
        </w:rPr>
        <w:t xml:space="preserve"> es aplicable a todas las áreas de la empresa, desde la alta dirección hasta los equipos operativos. Incluye el proceso de gestión de ideas, desarrollo de proyectos de innovación y evaluación de resultados. Se extiende a todos los proyectos de innovación que impliquen mejora continua, cambio organizacional o innovación tecnológica.</w:t>
      </w:r>
    </w:p>
    <w:p w:rsidR="009A7449" w:rsidP="00CB748D" w:rsidRDefault="009A7449" w14:paraId="78E7C04D" w14:textId="1C2B4388">
      <w:pPr>
        <w:pStyle w:val="Ttulo1"/>
        <w:numPr>
          <w:ilvl w:val="0"/>
          <w:numId w:val="3"/>
        </w:numPr>
        <w:ind w:left="0"/>
        <w:jc w:val="both"/>
        <w:rPr>
          <w:lang w:val="es-ES"/>
        </w:rPr>
      </w:pPr>
      <w:bookmarkStart w:name="_Toc176530449" w:id="3"/>
      <w:r>
        <w:rPr>
          <w:lang w:val="es-ES"/>
        </w:rPr>
        <w:t>PALABRAS CLAVE</w:t>
      </w:r>
      <w:bookmarkEnd w:id="3"/>
    </w:p>
    <w:p w:rsidRPr="009A7449" w:rsidR="009A7449" w:rsidP="00CB748D" w:rsidRDefault="009A7449" w14:paraId="6DC951AA" w14:textId="77777777">
      <w:pPr>
        <w:pStyle w:val="NormalWeb"/>
        <w:numPr>
          <w:ilvl w:val="0"/>
          <w:numId w:val="5"/>
        </w:numPr>
        <w:ind w:left="426"/>
        <w:jc w:val="both"/>
        <w:rPr>
          <w:rFonts w:ascii="Century Gothic" w:hAnsi="Century Gothic"/>
          <w:sz w:val="22"/>
          <w:szCs w:val="22"/>
        </w:rPr>
      </w:pPr>
      <w:r w:rsidRPr="009A7449">
        <w:rPr>
          <w:rFonts w:ascii="Century Gothic" w:hAnsi="Century Gothic"/>
          <w:b/>
          <w:bCs/>
          <w:sz w:val="22"/>
          <w:szCs w:val="22"/>
        </w:rPr>
        <w:t>Innovación:</w:t>
      </w:r>
      <w:r w:rsidRPr="009A7449">
        <w:rPr>
          <w:rFonts w:ascii="Century Gothic" w:hAnsi="Century Gothic"/>
          <w:sz w:val="22"/>
          <w:szCs w:val="22"/>
        </w:rPr>
        <w:t xml:space="preserve"> Implementación de un producto, servicio o proceso nuevo o significativamente mejorado, que genera valor para la organización y sus clientes.</w:t>
      </w:r>
    </w:p>
    <w:p w:rsidRPr="009A7449" w:rsidR="009A7449" w:rsidP="00CB748D" w:rsidRDefault="009A7449" w14:paraId="5F4EE529" w14:textId="77777777">
      <w:pPr>
        <w:pStyle w:val="NormalWeb"/>
        <w:numPr>
          <w:ilvl w:val="0"/>
          <w:numId w:val="5"/>
        </w:numPr>
        <w:ind w:left="426"/>
        <w:jc w:val="both"/>
        <w:rPr>
          <w:rFonts w:ascii="Century Gothic" w:hAnsi="Century Gothic"/>
          <w:sz w:val="22"/>
          <w:szCs w:val="22"/>
        </w:rPr>
      </w:pPr>
      <w:r w:rsidRPr="009A7449">
        <w:rPr>
          <w:rFonts w:ascii="Century Gothic" w:hAnsi="Century Gothic"/>
          <w:b/>
          <w:bCs/>
          <w:sz w:val="22"/>
          <w:szCs w:val="22"/>
        </w:rPr>
        <w:t>Portafolio de Proyectos de Innovación:</w:t>
      </w:r>
      <w:r w:rsidRPr="009A7449">
        <w:rPr>
          <w:rFonts w:ascii="Century Gothic" w:hAnsi="Century Gothic"/>
          <w:sz w:val="22"/>
          <w:szCs w:val="22"/>
        </w:rPr>
        <w:t xml:space="preserve"> Conjunto de proyectos orientados a mejorar productos, procesos o servicios mediante la aplicación de nuevos enfoques, tecnologías o metodologías.</w:t>
      </w:r>
    </w:p>
    <w:p w:rsidRPr="009A7449" w:rsidR="009A7449" w:rsidP="00CB748D" w:rsidRDefault="009A7449" w14:paraId="70BA4037" w14:textId="77777777">
      <w:pPr>
        <w:pStyle w:val="NormalWeb"/>
        <w:numPr>
          <w:ilvl w:val="0"/>
          <w:numId w:val="5"/>
        </w:numPr>
        <w:ind w:left="426"/>
        <w:jc w:val="both"/>
        <w:rPr>
          <w:rFonts w:ascii="Century Gothic" w:hAnsi="Century Gothic"/>
          <w:sz w:val="22"/>
          <w:szCs w:val="22"/>
        </w:rPr>
      </w:pPr>
      <w:r w:rsidRPr="009A7449">
        <w:rPr>
          <w:rFonts w:ascii="Century Gothic" w:hAnsi="Century Gothic"/>
          <w:b/>
          <w:bCs/>
          <w:sz w:val="22"/>
          <w:szCs w:val="22"/>
        </w:rPr>
        <w:t>Kanban:</w:t>
      </w:r>
      <w:r w:rsidRPr="009A7449">
        <w:rPr>
          <w:rFonts w:ascii="Century Gothic" w:hAnsi="Century Gothic"/>
          <w:sz w:val="22"/>
          <w:szCs w:val="22"/>
        </w:rPr>
        <w:t xml:space="preserve"> Método para gestionar el trabajo mediante la visualización del flujo de tareas, mejorando la eficiencia y facilitando el control del trabajo en curso.</w:t>
      </w:r>
    </w:p>
    <w:p w:rsidR="009A7449" w:rsidP="00CB748D" w:rsidRDefault="009A7449" w14:paraId="343E7485" w14:textId="77777777">
      <w:pPr>
        <w:pStyle w:val="NormalWeb"/>
        <w:numPr>
          <w:ilvl w:val="0"/>
          <w:numId w:val="5"/>
        </w:numPr>
        <w:ind w:left="426"/>
        <w:jc w:val="both"/>
        <w:rPr>
          <w:rFonts w:ascii="Century Gothic" w:hAnsi="Century Gothic"/>
          <w:sz w:val="22"/>
          <w:szCs w:val="22"/>
        </w:rPr>
      </w:pPr>
      <w:r w:rsidRPr="009A7449">
        <w:rPr>
          <w:rFonts w:ascii="Century Gothic" w:hAnsi="Century Gothic"/>
          <w:b/>
          <w:bCs/>
          <w:sz w:val="22"/>
          <w:szCs w:val="22"/>
        </w:rPr>
        <w:t>Scrum:</w:t>
      </w:r>
      <w:r w:rsidRPr="009A7449">
        <w:rPr>
          <w:rFonts w:ascii="Century Gothic" w:hAnsi="Century Gothic"/>
          <w:sz w:val="22"/>
          <w:szCs w:val="22"/>
        </w:rPr>
        <w:t xml:space="preserve"> Marco ágil para gestionar proyectos complejos, priorizando la entrega de valor a través de iteraciones cortas y retroalimentación constante.</w:t>
      </w:r>
    </w:p>
    <w:p w:rsidR="009A7449" w:rsidP="009A7449" w:rsidRDefault="0034154B" w14:paraId="30A6DF50" w14:textId="18B51C73">
      <w:pPr>
        <w:pStyle w:val="Ttulo1"/>
        <w:numPr>
          <w:ilvl w:val="0"/>
          <w:numId w:val="3"/>
        </w:numPr>
        <w:ind w:left="0"/>
        <w:rPr>
          <w:lang w:val="es-ES"/>
        </w:rPr>
      </w:pPr>
      <w:bookmarkStart w:name="_Toc176530450" w:id="4"/>
      <w:r>
        <w:rPr>
          <w:lang w:val="es-ES"/>
        </w:rPr>
        <w:t>INSTRUCCIONES</w:t>
      </w:r>
      <w:bookmarkEnd w:id="4"/>
    </w:p>
    <w:p w:rsidRPr="00D35ED3" w:rsidR="00D35ED3" w:rsidP="00383993" w:rsidRDefault="00D35ED3" w14:paraId="20B7FF86" w14:textId="77777777">
      <w:pPr>
        <w:pStyle w:val="Sinespaciado"/>
        <w:rPr>
          <w:lang w:val="es-ES"/>
        </w:rPr>
      </w:pPr>
    </w:p>
    <w:tbl>
      <w:tblPr>
        <w:tblStyle w:val="Tablaconcuadrcula"/>
        <w:tblpPr w:leftFromText="141" w:rightFromText="141" w:vertAnchor="text" w:tblpX="-431" w:tblpY="1"/>
        <w:tblOverlap w:val="never"/>
        <w:tblW w:w="9640" w:type="dxa"/>
        <w:tblLook w:val="04A0" w:firstRow="1" w:lastRow="0" w:firstColumn="1" w:lastColumn="0" w:noHBand="0" w:noVBand="1"/>
      </w:tblPr>
      <w:tblGrid>
        <w:gridCol w:w="564"/>
        <w:gridCol w:w="5397"/>
        <w:gridCol w:w="1696"/>
        <w:gridCol w:w="1983"/>
      </w:tblGrid>
      <w:tr w:rsidRPr="00D7195F" w:rsidR="00D35ED3" w:rsidTr="00383993" w14:paraId="2CFC2807" w14:textId="77777777">
        <w:trPr>
          <w:trHeight w:val="656"/>
        </w:trPr>
        <w:tc>
          <w:tcPr>
            <w:tcW w:w="568" w:type="dxa"/>
            <w:shd w:val="clear" w:color="auto" w:fill="F2F2F2" w:themeFill="background1" w:themeFillShade="F2"/>
            <w:vAlign w:val="center"/>
          </w:tcPr>
          <w:p w:rsidRPr="00D7195F" w:rsidR="00D35ED3" w:rsidP="00383993" w:rsidRDefault="00D35ED3" w14:paraId="258454B1" w14:textId="1BE386F8">
            <w:pPr>
              <w:pStyle w:val="NormalWeb"/>
              <w:jc w:val="center"/>
              <w:rPr>
                <w:rFonts w:ascii="Century Gothic" w:hAnsi="Century Gothic"/>
                <w:b/>
                <w:bCs/>
                <w:sz w:val="22"/>
                <w:szCs w:val="22"/>
              </w:rPr>
            </w:pPr>
            <w:proofErr w:type="spellStart"/>
            <w:r w:rsidRPr="00D7195F">
              <w:rPr>
                <w:rFonts w:ascii="Century Gothic" w:hAnsi="Century Gothic"/>
                <w:b/>
                <w:bCs/>
                <w:sz w:val="22"/>
                <w:szCs w:val="22"/>
              </w:rPr>
              <w:t>N°</w:t>
            </w:r>
            <w:proofErr w:type="spellEnd"/>
          </w:p>
        </w:tc>
        <w:tc>
          <w:tcPr>
            <w:tcW w:w="5528" w:type="dxa"/>
            <w:shd w:val="clear" w:color="auto" w:fill="F2F2F2" w:themeFill="background1" w:themeFillShade="F2"/>
            <w:vAlign w:val="center"/>
          </w:tcPr>
          <w:p w:rsidRPr="00D7195F" w:rsidR="00D35ED3" w:rsidP="00383993" w:rsidRDefault="00D35ED3" w14:paraId="4629CB79" w14:textId="0D90C2C8">
            <w:pPr>
              <w:pStyle w:val="NormalWeb"/>
              <w:jc w:val="center"/>
              <w:rPr>
                <w:rFonts w:ascii="Century Gothic" w:hAnsi="Century Gothic"/>
                <w:b/>
                <w:bCs/>
                <w:sz w:val="22"/>
                <w:szCs w:val="22"/>
              </w:rPr>
            </w:pPr>
            <w:r w:rsidRPr="00D7195F">
              <w:rPr>
                <w:rFonts w:ascii="Century Gothic" w:hAnsi="Century Gothic"/>
                <w:b/>
                <w:bCs/>
                <w:sz w:val="22"/>
                <w:szCs w:val="22"/>
              </w:rPr>
              <w:t>Actividad</w:t>
            </w:r>
          </w:p>
        </w:tc>
        <w:tc>
          <w:tcPr>
            <w:tcW w:w="1701" w:type="dxa"/>
            <w:shd w:val="clear" w:color="auto" w:fill="F2F2F2" w:themeFill="background1" w:themeFillShade="F2"/>
            <w:vAlign w:val="center"/>
          </w:tcPr>
          <w:p w:rsidRPr="00D7195F" w:rsidR="00D35ED3" w:rsidP="00383993" w:rsidRDefault="00D35ED3" w14:paraId="4C6FB088" w14:textId="73267D73">
            <w:pPr>
              <w:pStyle w:val="NormalWeb"/>
              <w:jc w:val="center"/>
              <w:rPr>
                <w:rFonts w:ascii="Century Gothic" w:hAnsi="Century Gothic"/>
                <w:b/>
                <w:bCs/>
                <w:sz w:val="22"/>
                <w:szCs w:val="22"/>
              </w:rPr>
            </w:pPr>
            <w:r w:rsidRPr="00D7195F">
              <w:rPr>
                <w:rFonts w:ascii="Century Gothic" w:hAnsi="Century Gothic"/>
                <w:b/>
                <w:bCs/>
                <w:sz w:val="22"/>
                <w:szCs w:val="22"/>
              </w:rPr>
              <w:t>Responsable</w:t>
            </w:r>
          </w:p>
        </w:tc>
        <w:tc>
          <w:tcPr>
            <w:tcW w:w="1843" w:type="dxa"/>
            <w:shd w:val="clear" w:color="auto" w:fill="F2F2F2" w:themeFill="background1" w:themeFillShade="F2"/>
            <w:vAlign w:val="center"/>
          </w:tcPr>
          <w:p w:rsidRPr="00D7195F" w:rsidR="00D35ED3" w:rsidP="00383993" w:rsidRDefault="00D35ED3" w14:paraId="73D4277F" w14:textId="59DD8355">
            <w:pPr>
              <w:pStyle w:val="NormalWeb"/>
              <w:jc w:val="center"/>
              <w:rPr>
                <w:rFonts w:ascii="Century Gothic" w:hAnsi="Century Gothic"/>
                <w:b/>
                <w:bCs/>
                <w:sz w:val="22"/>
                <w:szCs w:val="22"/>
              </w:rPr>
            </w:pPr>
            <w:r w:rsidRPr="00D7195F">
              <w:rPr>
                <w:rFonts w:ascii="Century Gothic" w:hAnsi="Century Gothic"/>
                <w:b/>
                <w:bCs/>
                <w:sz w:val="22"/>
                <w:szCs w:val="22"/>
              </w:rPr>
              <w:t>Documento / Registro</w:t>
            </w:r>
          </w:p>
        </w:tc>
      </w:tr>
      <w:tr w:rsidR="00D35ED3" w:rsidTr="00383993" w14:paraId="28633102" w14:textId="77777777">
        <w:tc>
          <w:tcPr>
            <w:tcW w:w="568" w:type="dxa"/>
            <w:vAlign w:val="center"/>
          </w:tcPr>
          <w:p w:rsidRPr="001A2B48" w:rsidR="00D35ED3" w:rsidP="00383993" w:rsidRDefault="00D7195F" w14:paraId="219BA0FF" w14:textId="0351E530">
            <w:pPr>
              <w:pStyle w:val="NormalWeb"/>
              <w:jc w:val="center"/>
              <w:rPr>
                <w:rFonts w:ascii="Century Gothic" w:hAnsi="Century Gothic"/>
                <w:b/>
                <w:bCs/>
                <w:sz w:val="22"/>
                <w:szCs w:val="22"/>
              </w:rPr>
            </w:pPr>
            <w:r w:rsidRPr="001A2B48">
              <w:rPr>
                <w:rFonts w:ascii="Century Gothic" w:hAnsi="Century Gothic"/>
                <w:b/>
                <w:bCs/>
                <w:sz w:val="22"/>
                <w:szCs w:val="22"/>
              </w:rPr>
              <w:t>1</w:t>
            </w:r>
          </w:p>
        </w:tc>
        <w:tc>
          <w:tcPr>
            <w:tcW w:w="5528" w:type="dxa"/>
          </w:tcPr>
          <w:p w:rsidRPr="00D7195F" w:rsidR="00D35ED3" w:rsidP="00383993" w:rsidRDefault="00D7195F" w14:paraId="3F3B885B" w14:textId="5ED2B0E4">
            <w:pPr>
              <w:pStyle w:val="NormalWeb"/>
              <w:jc w:val="both"/>
              <w:rPr>
                <w:rFonts w:ascii="Century Gothic" w:hAnsi="Century Gothic"/>
                <w:b/>
                <w:bCs/>
                <w:sz w:val="22"/>
                <w:szCs w:val="22"/>
              </w:rPr>
            </w:pPr>
            <w:r w:rsidRPr="00D7195F">
              <w:rPr>
                <w:rFonts w:ascii="Century Gothic" w:hAnsi="Century Gothic"/>
                <w:b/>
                <w:bCs/>
                <w:sz w:val="22"/>
                <w:szCs w:val="22"/>
              </w:rPr>
              <w:t>Generación de Ideas</w:t>
            </w:r>
          </w:p>
          <w:p w:rsidRPr="001A2B48" w:rsidR="001A2B48" w:rsidP="00383993" w:rsidRDefault="001A2B48" w14:paraId="6BD8D910" w14:textId="116F306F">
            <w:pPr>
              <w:pStyle w:val="NormalWeb"/>
              <w:jc w:val="both"/>
              <w:rPr>
                <w:rFonts w:ascii="Century Gothic" w:hAnsi="Century Gothic"/>
                <w:sz w:val="22"/>
                <w:szCs w:val="22"/>
              </w:rPr>
            </w:pPr>
            <w:r w:rsidRPr="001A2B48">
              <w:rPr>
                <w:rFonts w:ascii="Century Gothic" w:hAnsi="Century Gothic"/>
                <w:sz w:val="22"/>
                <w:szCs w:val="22"/>
              </w:rPr>
              <w:t xml:space="preserve">El responsable del proceso de innovación debe establecer y promover mecanismos </w:t>
            </w:r>
            <w:r w:rsidR="006B1F37">
              <w:rPr>
                <w:rFonts w:ascii="Century Gothic" w:hAnsi="Century Gothic"/>
                <w:sz w:val="22"/>
                <w:szCs w:val="22"/>
              </w:rPr>
              <w:t>a discreción de la empresa para fomentar</w:t>
            </w:r>
            <w:r w:rsidRPr="001A2B48">
              <w:rPr>
                <w:rFonts w:ascii="Century Gothic" w:hAnsi="Century Gothic"/>
                <w:sz w:val="22"/>
                <w:szCs w:val="22"/>
              </w:rPr>
              <w:t xml:space="preserve"> la recolección de </w:t>
            </w:r>
            <w:r w:rsidRPr="001A2B48">
              <w:rPr>
                <w:rFonts w:ascii="Century Gothic" w:hAnsi="Century Gothic"/>
                <w:sz w:val="22"/>
                <w:szCs w:val="22"/>
              </w:rPr>
              <w:lastRenderedPageBreak/>
              <w:t>iniciativas creativas y propuestas de innovación. Para lograrlo, se deben diseñar y facilitar espacios colaborativos y metodologías que incentiven la participación de diversos actores. Las ideas podrán originarse de las siguientes fuentes clave:</w:t>
            </w:r>
          </w:p>
          <w:p w:rsidR="001A2B48" w:rsidP="00383993" w:rsidRDefault="001A2B48" w14:paraId="41C618F1" w14:textId="0471C715">
            <w:pPr>
              <w:pStyle w:val="NormalWeb"/>
              <w:numPr>
                <w:ilvl w:val="0"/>
                <w:numId w:val="6"/>
              </w:numPr>
              <w:ind w:left="313"/>
              <w:jc w:val="both"/>
              <w:rPr>
                <w:rFonts w:ascii="Century Gothic" w:hAnsi="Century Gothic"/>
                <w:sz w:val="22"/>
                <w:szCs w:val="22"/>
              </w:rPr>
            </w:pPr>
            <w:r w:rsidRPr="001A2B48">
              <w:rPr>
                <w:rFonts w:ascii="Century Gothic" w:hAnsi="Century Gothic"/>
                <w:b/>
                <w:bCs/>
                <w:sz w:val="22"/>
                <w:szCs w:val="22"/>
              </w:rPr>
              <w:t>Vigilancia Tecnológica y Prospectiva:</w:t>
            </w:r>
            <w:r w:rsidRPr="001A2B48">
              <w:rPr>
                <w:rFonts w:ascii="Century Gothic" w:hAnsi="Century Gothic"/>
                <w:sz w:val="22"/>
                <w:szCs w:val="22"/>
              </w:rPr>
              <w:t xml:space="preserve"> Identificación proactiva de nuevas tendencias, tecnologías emergentes, y oportunidades de mercado mediante un análisis continuo del entorno competitivo. </w:t>
            </w:r>
          </w:p>
          <w:p w:rsidR="001A2B48" w:rsidP="00383993" w:rsidRDefault="001A2B48" w14:paraId="55EE699A" w14:textId="0D8400F7">
            <w:pPr>
              <w:pStyle w:val="NormalWeb"/>
              <w:numPr>
                <w:ilvl w:val="0"/>
                <w:numId w:val="6"/>
              </w:numPr>
              <w:ind w:left="313"/>
              <w:jc w:val="both"/>
              <w:rPr>
                <w:rFonts w:ascii="Century Gothic" w:hAnsi="Century Gothic"/>
                <w:sz w:val="22"/>
                <w:szCs w:val="22"/>
              </w:rPr>
            </w:pPr>
            <w:r w:rsidRPr="001A2B48">
              <w:rPr>
                <w:rFonts w:ascii="Century Gothic" w:hAnsi="Century Gothic"/>
                <w:b/>
                <w:bCs/>
                <w:sz w:val="22"/>
                <w:szCs w:val="22"/>
              </w:rPr>
              <w:t>Ideación de Empleados:</w:t>
            </w:r>
            <w:r w:rsidRPr="001A2B48">
              <w:rPr>
                <w:rFonts w:ascii="Century Gothic" w:hAnsi="Century Gothic"/>
                <w:sz w:val="22"/>
                <w:szCs w:val="22"/>
              </w:rPr>
              <w:t xml:space="preserve"> Aprovechar el talento interno y la experiencia de los empleados a través de programas de innovación interna, talleres de creatividad</w:t>
            </w:r>
            <w:r w:rsidR="00FF7FDC">
              <w:rPr>
                <w:rFonts w:ascii="Century Gothic" w:hAnsi="Century Gothic"/>
                <w:sz w:val="22"/>
                <w:szCs w:val="22"/>
              </w:rPr>
              <w:t xml:space="preserve"> y</w:t>
            </w:r>
            <w:r w:rsidRPr="001A2B48">
              <w:rPr>
                <w:rFonts w:ascii="Century Gothic" w:hAnsi="Century Gothic"/>
                <w:sz w:val="22"/>
                <w:szCs w:val="22"/>
              </w:rPr>
              <w:t xml:space="preserve"> sistemas formales de sugerencias. Los empleados, al estar en contacto directo con los procesos operativos, pueden identificar mejoras y oportunidades de innovación.</w:t>
            </w:r>
          </w:p>
          <w:p w:rsidRPr="00FF7FDC" w:rsidR="00FF7FDC" w:rsidP="00383993" w:rsidRDefault="001A2B48" w14:paraId="609855CE" w14:textId="610F83F7">
            <w:pPr>
              <w:pStyle w:val="NormalWeb"/>
              <w:numPr>
                <w:ilvl w:val="0"/>
                <w:numId w:val="6"/>
              </w:numPr>
              <w:ind w:left="313"/>
              <w:jc w:val="both"/>
              <w:rPr>
                <w:rFonts w:ascii="Century Gothic" w:hAnsi="Century Gothic"/>
                <w:sz w:val="22"/>
                <w:szCs w:val="22"/>
              </w:rPr>
            </w:pPr>
            <w:r w:rsidRPr="001A2B48">
              <w:rPr>
                <w:rFonts w:ascii="Century Gothic" w:hAnsi="Century Gothic"/>
                <w:b/>
                <w:bCs/>
                <w:sz w:val="22"/>
                <w:szCs w:val="22"/>
              </w:rPr>
              <w:t>Ideación de Clientes:</w:t>
            </w:r>
            <w:r w:rsidRPr="001A2B48">
              <w:rPr>
                <w:rFonts w:ascii="Century Gothic" w:hAnsi="Century Gothic"/>
                <w:sz w:val="22"/>
                <w:szCs w:val="22"/>
              </w:rPr>
              <w:t xml:space="preserve"> Incorporar la voz del cliente mediante mecanismos como encuestas, </w:t>
            </w:r>
            <w:proofErr w:type="spellStart"/>
            <w:r w:rsidRPr="001A2B48">
              <w:rPr>
                <w:rFonts w:ascii="Century Gothic" w:hAnsi="Century Gothic"/>
                <w:sz w:val="22"/>
                <w:szCs w:val="22"/>
              </w:rPr>
              <w:t>focus</w:t>
            </w:r>
            <w:proofErr w:type="spellEnd"/>
            <w:r w:rsidRPr="001A2B48">
              <w:rPr>
                <w:rFonts w:ascii="Century Gothic" w:hAnsi="Century Gothic"/>
                <w:sz w:val="22"/>
                <w:szCs w:val="22"/>
              </w:rPr>
              <w:t xml:space="preserve"> </w:t>
            </w:r>
            <w:proofErr w:type="spellStart"/>
            <w:r w:rsidRPr="001A2B48">
              <w:rPr>
                <w:rFonts w:ascii="Century Gothic" w:hAnsi="Century Gothic"/>
                <w:sz w:val="22"/>
                <w:szCs w:val="22"/>
              </w:rPr>
              <w:t>groups</w:t>
            </w:r>
            <w:proofErr w:type="spellEnd"/>
            <w:r w:rsidRPr="001A2B48">
              <w:rPr>
                <w:rFonts w:ascii="Century Gothic" w:hAnsi="Century Gothic"/>
                <w:sz w:val="22"/>
                <w:szCs w:val="22"/>
              </w:rPr>
              <w:t>, análisis de comportamientos y retroalimentación directa. La participación del cliente en el proceso de innovación garantiza que las soluciones desarrolladas respondan a sus necesidades y expectativas, mejorando así la experiencia del usuario y la propuesta de valor de la compañía.</w:t>
            </w:r>
          </w:p>
        </w:tc>
        <w:tc>
          <w:tcPr>
            <w:tcW w:w="1701" w:type="dxa"/>
            <w:vAlign w:val="center"/>
          </w:tcPr>
          <w:p w:rsidR="00D35ED3" w:rsidP="00383993" w:rsidRDefault="00D7195F" w14:paraId="4F20A1B1" w14:textId="39893ACA">
            <w:pPr>
              <w:pStyle w:val="NormalWeb"/>
              <w:jc w:val="center"/>
              <w:rPr>
                <w:rFonts w:ascii="Century Gothic" w:hAnsi="Century Gothic"/>
                <w:sz w:val="22"/>
                <w:szCs w:val="22"/>
              </w:rPr>
            </w:pPr>
            <w:r>
              <w:rPr>
                <w:rFonts w:ascii="Century Gothic" w:hAnsi="Century Gothic"/>
                <w:sz w:val="22"/>
                <w:szCs w:val="22"/>
              </w:rPr>
              <w:lastRenderedPageBreak/>
              <w:t>Gestor de Innovación</w:t>
            </w:r>
          </w:p>
        </w:tc>
        <w:tc>
          <w:tcPr>
            <w:tcW w:w="1843" w:type="dxa"/>
            <w:vAlign w:val="center"/>
          </w:tcPr>
          <w:p w:rsidR="00D35ED3" w:rsidP="00383993" w:rsidRDefault="00D7195F" w14:paraId="17C04759" w14:textId="77777777">
            <w:pPr>
              <w:pStyle w:val="NormalWeb"/>
              <w:rPr>
                <w:rFonts w:ascii="Century Gothic" w:hAnsi="Century Gothic"/>
                <w:sz w:val="22"/>
                <w:szCs w:val="22"/>
              </w:rPr>
            </w:pPr>
            <w:r>
              <w:rPr>
                <w:rFonts w:ascii="Century Gothic" w:hAnsi="Century Gothic"/>
                <w:sz w:val="22"/>
                <w:szCs w:val="22"/>
              </w:rPr>
              <w:t>Idea</w:t>
            </w:r>
          </w:p>
          <w:p w:rsidR="00D7195F" w:rsidP="00383993" w:rsidRDefault="00D7195F" w14:paraId="31E7E5AF" w14:textId="3CFD0C76">
            <w:pPr>
              <w:pStyle w:val="NormalWeb"/>
              <w:rPr>
                <w:rFonts w:ascii="Century Gothic" w:hAnsi="Century Gothic"/>
                <w:sz w:val="22"/>
                <w:szCs w:val="22"/>
              </w:rPr>
            </w:pPr>
            <w:r>
              <w:rPr>
                <w:rFonts w:ascii="Century Gothic" w:hAnsi="Century Gothic"/>
                <w:sz w:val="22"/>
                <w:szCs w:val="22"/>
              </w:rPr>
              <w:t>Banco</w:t>
            </w:r>
            <w:r w:rsidR="001A2B48">
              <w:rPr>
                <w:rFonts w:ascii="Century Gothic" w:hAnsi="Century Gothic"/>
                <w:sz w:val="22"/>
                <w:szCs w:val="22"/>
              </w:rPr>
              <w:t xml:space="preserve"> de Ideas</w:t>
            </w:r>
          </w:p>
        </w:tc>
      </w:tr>
      <w:tr w:rsidR="00D35ED3" w:rsidTr="00383993" w14:paraId="076BF90F" w14:textId="77777777">
        <w:tc>
          <w:tcPr>
            <w:tcW w:w="568" w:type="dxa"/>
            <w:vAlign w:val="center"/>
          </w:tcPr>
          <w:p w:rsidRPr="00FF7FDC" w:rsidR="00D35ED3" w:rsidP="00383993" w:rsidRDefault="00D7195F" w14:paraId="3648ED6E" w14:textId="77D20520">
            <w:pPr>
              <w:pStyle w:val="NormalWeb"/>
              <w:jc w:val="center"/>
              <w:rPr>
                <w:rFonts w:ascii="Century Gothic" w:hAnsi="Century Gothic"/>
                <w:b/>
                <w:bCs/>
                <w:sz w:val="22"/>
                <w:szCs w:val="22"/>
              </w:rPr>
            </w:pPr>
            <w:r w:rsidRPr="00FF7FDC">
              <w:rPr>
                <w:rFonts w:ascii="Century Gothic" w:hAnsi="Century Gothic"/>
                <w:b/>
                <w:bCs/>
                <w:sz w:val="22"/>
                <w:szCs w:val="22"/>
              </w:rPr>
              <w:t>2</w:t>
            </w:r>
          </w:p>
        </w:tc>
        <w:tc>
          <w:tcPr>
            <w:tcW w:w="5528" w:type="dxa"/>
          </w:tcPr>
          <w:p w:rsidR="00D35ED3" w:rsidP="00383993" w:rsidRDefault="00FF7FDC" w14:paraId="2E549F48" w14:textId="77777777">
            <w:pPr>
              <w:pStyle w:val="NormalWeb"/>
              <w:jc w:val="both"/>
              <w:rPr>
                <w:rFonts w:ascii="Century Gothic" w:hAnsi="Century Gothic"/>
                <w:b/>
                <w:bCs/>
                <w:sz w:val="22"/>
                <w:szCs w:val="22"/>
              </w:rPr>
            </w:pPr>
            <w:r w:rsidRPr="00FF7FDC">
              <w:rPr>
                <w:rFonts w:ascii="Century Gothic" w:hAnsi="Century Gothic"/>
                <w:b/>
                <w:bCs/>
                <w:sz w:val="22"/>
                <w:szCs w:val="22"/>
              </w:rPr>
              <w:t>Evaluación y selección de ideas</w:t>
            </w:r>
          </w:p>
          <w:p w:rsidRPr="00DD2874" w:rsidR="00DD2874" w:rsidP="00383993" w:rsidRDefault="00DD2874" w14:paraId="100E1EE9" w14:textId="77777777">
            <w:pPr>
              <w:pStyle w:val="NormalWeb"/>
              <w:jc w:val="both"/>
              <w:rPr>
                <w:rFonts w:ascii="Century Gothic" w:hAnsi="Century Gothic"/>
                <w:sz w:val="22"/>
                <w:szCs w:val="22"/>
              </w:rPr>
            </w:pPr>
            <w:r w:rsidRPr="00DD2874">
              <w:rPr>
                <w:rFonts w:ascii="Century Gothic" w:hAnsi="Century Gothic"/>
                <w:sz w:val="22"/>
                <w:szCs w:val="22"/>
              </w:rPr>
              <w:t xml:space="preserve">En un plazo de 15 días tras el cierre de cada evento de ideación, el gestor de innovación convocará al Comité de Innovación para evaluar las ideas utilizando el formato </w:t>
            </w:r>
            <w:r w:rsidRPr="00DD2874">
              <w:rPr>
                <w:rFonts w:ascii="Century Gothic" w:hAnsi="Century Gothic"/>
                <w:b/>
                <w:bCs/>
                <w:sz w:val="22"/>
                <w:szCs w:val="22"/>
              </w:rPr>
              <w:t>E-INN-FO01 Gestión de Ideas</w:t>
            </w:r>
            <w:r w:rsidRPr="00DD2874">
              <w:rPr>
                <w:rFonts w:ascii="Century Gothic" w:hAnsi="Century Gothic"/>
                <w:sz w:val="22"/>
                <w:szCs w:val="22"/>
              </w:rPr>
              <w:t>, priorizando las que mejor se alineen con el direccionamiento estratégico de la compañía.</w:t>
            </w:r>
          </w:p>
          <w:p w:rsidRPr="00F21671" w:rsidR="00DD2874" w:rsidP="00383993" w:rsidRDefault="00DD2874" w14:paraId="005BE9AE" w14:textId="753014E4">
            <w:pPr>
              <w:pStyle w:val="NormalWeb"/>
              <w:jc w:val="both"/>
              <w:rPr>
                <w:rFonts w:ascii="Century Gothic" w:hAnsi="Century Gothic"/>
                <w:sz w:val="22"/>
                <w:szCs w:val="22"/>
              </w:rPr>
            </w:pPr>
            <w:r w:rsidRPr="00DD2874">
              <w:rPr>
                <w:rFonts w:ascii="Century Gothic" w:hAnsi="Century Gothic"/>
                <w:sz w:val="22"/>
                <w:szCs w:val="22"/>
              </w:rPr>
              <w:t xml:space="preserve">Las ideas seleccionadas se integrarán al portafolio de proyectos, mientras que las no seleccionadas se almacenarán en el banco de ideas para futuras evaluaciones. El gestor deberá notificar a los participantes el estado de </w:t>
            </w:r>
            <w:r w:rsidRPr="00DD2874">
              <w:rPr>
                <w:rFonts w:ascii="Century Gothic" w:hAnsi="Century Gothic"/>
                <w:sz w:val="22"/>
                <w:szCs w:val="22"/>
              </w:rPr>
              <w:lastRenderedPageBreak/>
              <w:t>sus propuestas, fomentando la transparencia y motivando su participación en futuros procesos.</w:t>
            </w:r>
          </w:p>
        </w:tc>
        <w:tc>
          <w:tcPr>
            <w:tcW w:w="1701" w:type="dxa"/>
            <w:vAlign w:val="center"/>
          </w:tcPr>
          <w:p w:rsidR="00D35ED3" w:rsidP="00383993" w:rsidRDefault="004F17D4" w14:paraId="6120646B" w14:textId="2C71D4FB">
            <w:pPr>
              <w:pStyle w:val="NormalWeb"/>
              <w:jc w:val="center"/>
              <w:rPr>
                <w:rFonts w:ascii="Century Gothic" w:hAnsi="Century Gothic"/>
                <w:sz w:val="22"/>
                <w:szCs w:val="22"/>
              </w:rPr>
            </w:pPr>
            <w:r>
              <w:rPr>
                <w:rFonts w:ascii="Century Gothic" w:hAnsi="Century Gothic"/>
                <w:sz w:val="22"/>
                <w:szCs w:val="22"/>
              </w:rPr>
              <w:lastRenderedPageBreak/>
              <w:t>Gestor de Innovación</w:t>
            </w:r>
          </w:p>
        </w:tc>
        <w:tc>
          <w:tcPr>
            <w:tcW w:w="1843" w:type="dxa"/>
            <w:vAlign w:val="center"/>
          </w:tcPr>
          <w:p w:rsidR="00D35ED3" w:rsidP="00383993" w:rsidRDefault="00455453" w14:paraId="03766843" w14:textId="77777777">
            <w:pPr>
              <w:pStyle w:val="NormalWeb"/>
              <w:rPr>
                <w:rFonts w:ascii="Century Gothic" w:hAnsi="Century Gothic"/>
                <w:sz w:val="22"/>
                <w:szCs w:val="22"/>
              </w:rPr>
            </w:pPr>
            <w:r w:rsidRPr="00455453">
              <w:rPr>
                <w:rFonts w:ascii="Century Gothic" w:hAnsi="Century Gothic"/>
                <w:b/>
                <w:bCs/>
                <w:sz w:val="22"/>
                <w:szCs w:val="22"/>
              </w:rPr>
              <w:t>E-INN-FO01</w:t>
            </w:r>
            <w:r>
              <w:rPr>
                <w:rFonts w:ascii="Century Gothic" w:hAnsi="Century Gothic"/>
                <w:sz w:val="22"/>
                <w:szCs w:val="22"/>
              </w:rPr>
              <w:t xml:space="preserve"> Gestión de Ideas</w:t>
            </w:r>
          </w:p>
          <w:p w:rsidR="00455453" w:rsidP="00383993" w:rsidRDefault="00455453" w14:paraId="67E33AFA" w14:textId="77777777">
            <w:pPr>
              <w:pStyle w:val="NormalWeb"/>
              <w:rPr>
                <w:rFonts w:ascii="Century Gothic" w:hAnsi="Century Gothic"/>
                <w:sz w:val="22"/>
                <w:szCs w:val="22"/>
              </w:rPr>
            </w:pPr>
            <w:r>
              <w:rPr>
                <w:rFonts w:ascii="Century Gothic" w:hAnsi="Century Gothic"/>
                <w:sz w:val="22"/>
                <w:szCs w:val="22"/>
              </w:rPr>
              <w:t>Banco de Ideas</w:t>
            </w:r>
          </w:p>
          <w:p w:rsidRPr="004F17D4" w:rsidR="004F17D4" w:rsidP="00383993" w:rsidRDefault="004F17D4" w14:paraId="32B93D28" w14:textId="42692A9D">
            <w:pPr>
              <w:pStyle w:val="NormalWeb"/>
              <w:rPr>
                <w:rFonts w:ascii="Century Gothic" w:hAnsi="Century Gothic"/>
                <w:sz w:val="22"/>
                <w:szCs w:val="22"/>
              </w:rPr>
            </w:pPr>
            <w:r w:rsidRPr="00455453">
              <w:rPr>
                <w:rFonts w:ascii="Century Gothic" w:hAnsi="Century Gothic"/>
                <w:b/>
                <w:bCs/>
                <w:sz w:val="22"/>
                <w:szCs w:val="22"/>
              </w:rPr>
              <w:t>E-INN-FO0</w:t>
            </w:r>
            <w:r>
              <w:rPr>
                <w:rFonts w:ascii="Century Gothic" w:hAnsi="Century Gothic"/>
                <w:b/>
                <w:bCs/>
                <w:sz w:val="22"/>
                <w:szCs w:val="22"/>
              </w:rPr>
              <w:t xml:space="preserve">2 </w:t>
            </w:r>
            <w:r>
              <w:rPr>
                <w:rFonts w:ascii="Century Gothic" w:hAnsi="Century Gothic"/>
                <w:sz w:val="22"/>
                <w:szCs w:val="22"/>
              </w:rPr>
              <w:t>Gestión de Proyectos</w:t>
            </w:r>
          </w:p>
        </w:tc>
      </w:tr>
      <w:tr w:rsidR="001D4771" w:rsidTr="00383993" w14:paraId="682C75EA" w14:textId="77777777">
        <w:trPr>
          <w:trHeight w:val="656"/>
        </w:trPr>
        <w:tc>
          <w:tcPr>
            <w:tcW w:w="568" w:type="dxa"/>
            <w:vAlign w:val="center"/>
          </w:tcPr>
          <w:p w:rsidRPr="00FF7FDC" w:rsidR="001D4771" w:rsidP="00383993" w:rsidRDefault="001D4771" w14:paraId="548218D5" w14:textId="77777777">
            <w:pPr>
              <w:pStyle w:val="NormalWeb"/>
              <w:jc w:val="center"/>
              <w:rPr>
                <w:rFonts w:ascii="Century Gothic" w:hAnsi="Century Gothic"/>
                <w:b/>
                <w:bCs/>
                <w:sz w:val="22"/>
                <w:szCs w:val="22"/>
              </w:rPr>
            </w:pPr>
          </w:p>
        </w:tc>
        <w:tc>
          <w:tcPr>
            <w:tcW w:w="5528" w:type="dxa"/>
          </w:tcPr>
          <w:p w:rsidR="004F17D4" w:rsidP="00383993" w:rsidRDefault="004F17D4" w14:paraId="1DCB97DB" w14:textId="3AE155D9">
            <w:pPr>
              <w:pStyle w:val="NormalWeb"/>
              <w:jc w:val="both"/>
              <w:rPr>
                <w:rFonts w:ascii="Century Gothic" w:hAnsi="Century Gothic"/>
                <w:b/>
                <w:bCs/>
                <w:sz w:val="22"/>
                <w:szCs w:val="22"/>
              </w:rPr>
            </w:pPr>
            <w:r w:rsidRPr="004F17D4">
              <w:rPr>
                <w:rFonts w:ascii="Century Gothic" w:hAnsi="Century Gothic"/>
                <w:b/>
                <w:bCs/>
                <w:sz w:val="22"/>
                <w:szCs w:val="22"/>
              </w:rPr>
              <w:t>Evaluación de los proyectos</w:t>
            </w:r>
          </w:p>
          <w:p w:rsidRPr="004F17D4" w:rsidR="004F17D4" w:rsidP="00383993" w:rsidRDefault="004F17D4" w14:paraId="48911FF6" w14:textId="46FE2FFA">
            <w:pPr>
              <w:pStyle w:val="NormalWeb"/>
              <w:jc w:val="both"/>
              <w:rPr>
                <w:rFonts w:ascii="Century Gothic" w:hAnsi="Century Gothic"/>
                <w:sz w:val="22"/>
                <w:szCs w:val="22"/>
              </w:rPr>
            </w:pPr>
            <w:r>
              <w:rPr>
                <w:rFonts w:ascii="Century Gothic" w:hAnsi="Century Gothic"/>
                <w:sz w:val="22"/>
                <w:szCs w:val="22"/>
              </w:rPr>
              <w:t>En esta etapa el equipo Directivo validará los proyectos entregados por el Gestor de Innovación realizando las siguientes actividades.</w:t>
            </w:r>
          </w:p>
          <w:p w:rsidRPr="004F17D4" w:rsidR="001D4771" w:rsidP="00383993" w:rsidRDefault="001D4771" w14:paraId="0459426F" w14:textId="77777777">
            <w:pPr>
              <w:pStyle w:val="NormalWeb"/>
              <w:numPr>
                <w:ilvl w:val="0"/>
                <w:numId w:val="7"/>
              </w:numPr>
              <w:jc w:val="both"/>
              <w:rPr>
                <w:rFonts w:ascii="Century Gothic" w:hAnsi="Century Gothic"/>
                <w:sz w:val="22"/>
                <w:szCs w:val="22"/>
                <w:u w:val="single"/>
              </w:rPr>
            </w:pPr>
            <w:r w:rsidRPr="004F17D4">
              <w:rPr>
                <w:rFonts w:ascii="Century Gothic" w:hAnsi="Century Gothic"/>
                <w:sz w:val="22"/>
                <w:szCs w:val="22"/>
                <w:u w:val="single"/>
              </w:rPr>
              <w:t>Evaluación Ponderada de Proyectos:</w:t>
            </w:r>
          </w:p>
          <w:p w:rsidRPr="001D4771" w:rsidR="001D4771" w:rsidP="00383993" w:rsidRDefault="001D4771" w14:paraId="5A719D7A" w14:textId="77777777">
            <w:pPr>
              <w:pStyle w:val="NormalWeb"/>
              <w:jc w:val="both"/>
              <w:rPr>
                <w:rFonts w:ascii="Century Gothic" w:hAnsi="Century Gothic"/>
                <w:sz w:val="22"/>
                <w:szCs w:val="22"/>
              </w:rPr>
            </w:pPr>
            <w:r w:rsidRPr="004F17D4">
              <w:rPr>
                <w:rFonts w:ascii="Century Gothic" w:hAnsi="Century Gothic"/>
                <w:b/>
                <w:bCs/>
                <w:sz w:val="22"/>
                <w:szCs w:val="22"/>
              </w:rPr>
              <w:t>Primer paso:</w:t>
            </w:r>
            <w:r w:rsidRPr="001D4771">
              <w:rPr>
                <w:rFonts w:ascii="Century Gothic" w:hAnsi="Century Gothic"/>
                <w:sz w:val="22"/>
                <w:szCs w:val="22"/>
              </w:rPr>
              <w:t xml:space="preserve"> El equipo directivo selecciona los criterios de evaluación (viabilidad financiera, alineación estratégica, riesgo, impacto en el cliente, etc.) y asigna un peso a cada criterio según su importancia en la toma de decisiones.</w:t>
            </w:r>
          </w:p>
          <w:p w:rsidRPr="001D4771" w:rsidR="001D4771" w:rsidP="00383993" w:rsidRDefault="001D4771" w14:paraId="53B3252A" w14:textId="77777777">
            <w:pPr>
              <w:pStyle w:val="NormalWeb"/>
              <w:jc w:val="both"/>
              <w:rPr>
                <w:rFonts w:ascii="Century Gothic" w:hAnsi="Century Gothic"/>
                <w:sz w:val="22"/>
                <w:szCs w:val="22"/>
              </w:rPr>
            </w:pPr>
            <w:r w:rsidRPr="004F17D4">
              <w:rPr>
                <w:rFonts w:ascii="Century Gothic" w:hAnsi="Century Gothic"/>
                <w:b/>
                <w:bCs/>
                <w:sz w:val="22"/>
                <w:szCs w:val="22"/>
              </w:rPr>
              <w:t>Segundo paso:</w:t>
            </w:r>
            <w:r w:rsidRPr="001D4771">
              <w:rPr>
                <w:rFonts w:ascii="Century Gothic" w:hAnsi="Century Gothic"/>
                <w:sz w:val="22"/>
                <w:szCs w:val="22"/>
              </w:rPr>
              <w:t xml:space="preserve"> Los proyectos son presentados por los equipos creadores al equipo gerencial, que los evalúa y califica de acuerdo con los criterios definidos.</w:t>
            </w:r>
          </w:p>
          <w:p w:rsidRPr="001D4771" w:rsidR="001D4771" w:rsidP="00383993" w:rsidRDefault="001D4771" w14:paraId="1AA59FEA" w14:textId="09235028">
            <w:pPr>
              <w:pStyle w:val="NormalWeb"/>
              <w:jc w:val="both"/>
              <w:rPr>
                <w:rFonts w:ascii="Century Gothic" w:hAnsi="Century Gothic"/>
                <w:sz w:val="22"/>
                <w:szCs w:val="22"/>
              </w:rPr>
            </w:pPr>
            <w:r w:rsidRPr="004F17D4">
              <w:rPr>
                <w:rFonts w:ascii="Century Gothic" w:hAnsi="Century Gothic"/>
                <w:b/>
                <w:bCs/>
                <w:sz w:val="22"/>
                <w:szCs w:val="22"/>
              </w:rPr>
              <w:t>Tercer paso:</w:t>
            </w:r>
            <w:r w:rsidRPr="001D4771">
              <w:rPr>
                <w:rFonts w:ascii="Century Gothic" w:hAnsi="Century Gothic"/>
                <w:sz w:val="22"/>
                <w:szCs w:val="22"/>
              </w:rPr>
              <w:t xml:space="preserve"> El equipo directivo recopila las calificaciones de los proyectos y calcula la calificación </w:t>
            </w:r>
            <w:r w:rsidR="004F17D4">
              <w:rPr>
                <w:rFonts w:ascii="Century Gothic" w:hAnsi="Century Gothic"/>
                <w:sz w:val="22"/>
                <w:szCs w:val="22"/>
              </w:rPr>
              <w:t>pon</w:t>
            </w:r>
            <w:r w:rsidRPr="001D4771">
              <w:rPr>
                <w:rFonts w:ascii="Century Gothic" w:hAnsi="Century Gothic"/>
                <w:sz w:val="22"/>
                <w:szCs w:val="22"/>
              </w:rPr>
              <w:t>derada de cada uno.</w:t>
            </w:r>
          </w:p>
          <w:p w:rsidRPr="001D4771" w:rsidR="001D4771" w:rsidP="00383993" w:rsidRDefault="001D4771" w14:paraId="5EF49DD0" w14:textId="4E6190D2">
            <w:pPr>
              <w:pStyle w:val="NormalWeb"/>
              <w:jc w:val="both"/>
              <w:rPr>
                <w:rFonts w:ascii="Century Gothic" w:hAnsi="Century Gothic"/>
                <w:sz w:val="22"/>
                <w:szCs w:val="22"/>
              </w:rPr>
            </w:pPr>
            <w:r w:rsidRPr="004F17D4">
              <w:rPr>
                <w:rFonts w:ascii="Century Gothic" w:hAnsi="Century Gothic"/>
                <w:b/>
                <w:bCs/>
                <w:sz w:val="22"/>
                <w:szCs w:val="22"/>
              </w:rPr>
              <w:t>Cuarto paso:</w:t>
            </w:r>
            <w:r w:rsidRPr="001D4771">
              <w:rPr>
                <w:rFonts w:ascii="Century Gothic" w:hAnsi="Century Gothic"/>
                <w:sz w:val="22"/>
                <w:szCs w:val="22"/>
              </w:rPr>
              <w:t xml:space="preserve"> La </w:t>
            </w:r>
            <w:r w:rsidR="004F17D4">
              <w:rPr>
                <w:rFonts w:ascii="Century Gothic" w:hAnsi="Century Gothic"/>
                <w:sz w:val="22"/>
                <w:szCs w:val="22"/>
              </w:rPr>
              <w:t>Alta Dirección</w:t>
            </w:r>
            <w:r w:rsidRPr="001D4771">
              <w:rPr>
                <w:rFonts w:ascii="Century Gothic" w:hAnsi="Century Gothic"/>
                <w:sz w:val="22"/>
                <w:szCs w:val="22"/>
              </w:rPr>
              <w:t xml:space="preserve"> revisa las calificaciones finales y evalúa los proyectos para seleccionar los que pasarán a la fase de desarrollo.</w:t>
            </w:r>
          </w:p>
          <w:p w:rsidRPr="004F17D4" w:rsidR="004F17D4" w:rsidP="00383993" w:rsidRDefault="001D4771" w14:paraId="1DFF8C0E" w14:textId="13032F1B">
            <w:pPr>
              <w:pStyle w:val="NormalWeb"/>
              <w:jc w:val="both"/>
              <w:rPr>
                <w:rFonts w:ascii="Century Gothic" w:hAnsi="Century Gothic"/>
                <w:sz w:val="22"/>
                <w:szCs w:val="22"/>
              </w:rPr>
            </w:pPr>
            <w:r w:rsidRPr="004F17D4">
              <w:rPr>
                <w:rFonts w:ascii="Century Gothic" w:hAnsi="Century Gothic"/>
                <w:b/>
                <w:bCs/>
                <w:sz w:val="22"/>
                <w:szCs w:val="22"/>
              </w:rPr>
              <w:t>Quinto paso:</w:t>
            </w:r>
            <w:r w:rsidRPr="001D4771">
              <w:rPr>
                <w:rFonts w:ascii="Century Gothic" w:hAnsi="Century Gothic"/>
                <w:sz w:val="22"/>
                <w:szCs w:val="22"/>
              </w:rPr>
              <w:t xml:space="preserve"> La </w:t>
            </w:r>
            <w:r w:rsidR="004F17D4">
              <w:rPr>
                <w:rFonts w:ascii="Century Gothic" w:hAnsi="Century Gothic"/>
                <w:sz w:val="22"/>
                <w:szCs w:val="22"/>
              </w:rPr>
              <w:t>Alta Dirección</w:t>
            </w:r>
            <w:r w:rsidRPr="001D4771">
              <w:rPr>
                <w:rFonts w:ascii="Century Gothic" w:hAnsi="Century Gothic"/>
                <w:sz w:val="22"/>
                <w:szCs w:val="22"/>
              </w:rPr>
              <w:t xml:space="preserve"> socializa los resultados con los equipos, designa a los líderes para cada proyecto seleccionado y autoriza el inicio de su desarrollo, priorizando los cinco proyectos estratégicos más relevantes.</w:t>
            </w:r>
          </w:p>
        </w:tc>
        <w:tc>
          <w:tcPr>
            <w:tcW w:w="1701" w:type="dxa"/>
            <w:vAlign w:val="center"/>
          </w:tcPr>
          <w:p w:rsidR="001D4771" w:rsidP="00383993" w:rsidRDefault="00C121D0" w14:paraId="6FACC568" w14:textId="59B7B1FB">
            <w:pPr>
              <w:pStyle w:val="NormalWeb"/>
              <w:jc w:val="center"/>
              <w:rPr>
                <w:rFonts w:ascii="Century Gothic" w:hAnsi="Century Gothic"/>
                <w:sz w:val="22"/>
                <w:szCs w:val="22"/>
              </w:rPr>
            </w:pPr>
            <w:r>
              <w:rPr>
                <w:rFonts w:ascii="Century Gothic" w:hAnsi="Century Gothic"/>
                <w:sz w:val="22"/>
                <w:szCs w:val="22"/>
              </w:rPr>
              <w:t>Equipo Directivo</w:t>
            </w:r>
          </w:p>
        </w:tc>
        <w:tc>
          <w:tcPr>
            <w:tcW w:w="1843" w:type="dxa"/>
            <w:vAlign w:val="center"/>
          </w:tcPr>
          <w:p w:rsidRPr="00455453" w:rsidR="001D4771" w:rsidP="00383993" w:rsidRDefault="004F17D4" w14:paraId="521E1C31" w14:textId="2B3439D0">
            <w:pPr>
              <w:pStyle w:val="NormalWeb"/>
              <w:rPr>
                <w:rFonts w:ascii="Century Gothic" w:hAnsi="Century Gothic"/>
                <w:b/>
                <w:bCs/>
                <w:sz w:val="22"/>
                <w:szCs w:val="22"/>
              </w:rPr>
            </w:pPr>
            <w:r w:rsidRPr="00455453">
              <w:rPr>
                <w:rFonts w:ascii="Century Gothic" w:hAnsi="Century Gothic"/>
                <w:b/>
                <w:bCs/>
                <w:sz w:val="22"/>
                <w:szCs w:val="22"/>
              </w:rPr>
              <w:t>E-INN-FO0</w:t>
            </w:r>
            <w:r>
              <w:rPr>
                <w:rFonts w:ascii="Century Gothic" w:hAnsi="Century Gothic"/>
                <w:b/>
                <w:bCs/>
                <w:sz w:val="22"/>
                <w:szCs w:val="22"/>
              </w:rPr>
              <w:t xml:space="preserve">2 </w:t>
            </w:r>
            <w:r>
              <w:rPr>
                <w:rFonts w:ascii="Century Gothic" w:hAnsi="Century Gothic"/>
                <w:sz w:val="22"/>
                <w:szCs w:val="22"/>
              </w:rPr>
              <w:t>Gestión de Proyectos</w:t>
            </w:r>
          </w:p>
        </w:tc>
      </w:tr>
      <w:tr w:rsidR="00407332" w:rsidTr="00383993" w14:paraId="735A9AE6" w14:textId="77777777">
        <w:trPr>
          <w:trHeight w:val="656"/>
        </w:trPr>
        <w:tc>
          <w:tcPr>
            <w:tcW w:w="568" w:type="dxa"/>
            <w:vAlign w:val="center"/>
          </w:tcPr>
          <w:p w:rsidRPr="00FF7FDC" w:rsidR="00407332" w:rsidP="00383993" w:rsidRDefault="00407332" w14:paraId="2739A977" w14:textId="6148EE4C">
            <w:pPr>
              <w:pStyle w:val="NormalWeb"/>
              <w:jc w:val="center"/>
              <w:rPr>
                <w:rFonts w:ascii="Century Gothic" w:hAnsi="Century Gothic"/>
                <w:b/>
                <w:bCs/>
                <w:sz w:val="22"/>
                <w:szCs w:val="22"/>
              </w:rPr>
            </w:pPr>
            <w:r>
              <w:rPr>
                <w:rFonts w:ascii="Century Gothic" w:hAnsi="Century Gothic"/>
                <w:b/>
                <w:bCs/>
                <w:sz w:val="22"/>
                <w:szCs w:val="22"/>
              </w:rPr>
              <w:t>3</w:t>
            </w:r>
          </w:p>
        </w:tc>
        <w:tc>
          <w:tcPr>
            <w:tcW w:w="5528" w:type="dxa"/>
          </w:tcPr>
          <w:p w:rsidR="00407332" w:rsidP="00407332" w:rsidRDefault="00407332" w14:paraId="3DD8B78A" w14:textId="77777777">
            <w:pPr>
              <w:pStyle w:val="NormalWeb"/>
              <w:jc w:val="both"/>
              <w:rPr>
                <w:rFonts w:ascii="Century Gothic" w:hAnsi="Century Gothic"/>
                <w:b/>
                <w:bCs/>
                <w:sz w:val="22"/>
                <w:szCs w:val="22"/>
              </w:rPr>
            </w:pPr>
            <w:r>
              <w:rPr>
                <w:rFonts w:ascii="Century Gothic" w:hAnsi="Century Gothic"/>
                <w:b/>
                <w:bCs/>
                <w:sz w:val="22"/>
                <w:szCs w:val="22"/>
              </w:rPr>
              <w:t>Ingreso al Portafolio de Proyecto</w:t>
            </w:r>
          </w:p>
          <w:p w:rsidR="00407332" w:rsidP="00407332" w:rsidRDefault="00407332" w14:paraId="3E060BF7" w14:textId="77777777">
            <w:pPr>
              <w:pStyle w:val="NormalWeb"/>
              <w:jc w:val="both"/>
              <w:rPr>
                <w:rFonts w:ascii="Century Gothic" w:hAnsi="Century Gothic"/>
                <w:b/>
                <w:bCs/>
                <w:sz w:val="22"/>
                <w:szCs w:val="22"/>
              </w:rPr>
            </w:pPr>
            <w:r>
              <w:rPr>
                <w:rFonts w:ascii="Century Gothic" w:hAnsi="Century Gothic"/>
                <w:b/>
                <w:bCs/>
                <w:sz w:val="22"/>
                <w:szCs w:val="22"/>
              </w:rPr>
              <w:t xml:space="preserve">3.1 </w:t>
            </w:r>
            <w:r w:rsidRPr="00061AEA">
              <w:rPr>
                <w:rFonts w:ascii="Century Gothic" w:hAnsi="Century Gothic"/>
                <w:b/>
                <w:bCs/>
                <w:sz w:val="22"/>
                <w:szCs w:val="22"/>
              </w:rPr>
              <w:t>Desarrollo de proyecto</w:t>
            </w:r>
          </w:p>
          <w:p w:rsidRPr="004F17D4" w:rsidR="00407332" w:rsidP="00407332" w:rsidRDefault="00407332" w14:paraId="6A270070" w14:textId="7D73DF42">
            <w:pPr>
              <w:pStyle w:val="NormalWeb"/>
              <w:jc w:val="both"/>
              <w:rPr>
                <w:rFonts w:ascii="Century Gothic" w:hAnsi="Century Gothic"/>
                <w:b/>
                <w:bCs/>
                <w:sz w:val="22"/>
                <w:szCs w:val="22"/>
              </w:rPr>
            </w:pPr>
            <w:r w:rsidRPr="00DD1054">
              <w:rPr>
                <w:rFonts w:ascii="Century Gothic" w:hAnsi="Century Gothic"/>
                <w:sz w:val="22"/>
                <w:szCs w:val="22"/>
              </w:rPr>
              <w:t xml:space="preserve">El gestor de innovación, junto con el equipo asignado, será responsable de la correcta ejecución de los proyectos seleccionados para su desarrollo. Este proceso incluye la planificación detallada, asignación de recursos y la utilización de metodologías ágiles para </w:t>
            </w:r>
          </w:p>
        </w:tc>
        <w:tc>
          <w:tcPr>
            <w:tcW w:w="1701" w:type="dxa"/>
            <w:vAlign w:val="center"/>
          </w:tcPr>
          <w:p w:rsidR="00407332" w:rsidP="00383993" w:rsidRDefault="00407332" w14:paraId="7548AA17" w14:textId="77777777">
            <w:pPr>
              <w:pStyle w:val="NormalWeb"/>
              <w:jc w:val="center"/>
              <w:rPr>
                <w:rFonts w:ascii="Century Gothic" w:hAnsi="Century Gothic"/>
                <w:sz w:val="22"/>
                <w:szCs w:val="22"/>
              </w:rPr>
            </w:pPr>
          </w:p>
        </w:tc>
        <w:tc>
          <w:tcPr>
            <w:tcW w:w="1843" w:type="dxa"/>
            <w:vAlign w:val="center"/>
          </w:tcPr>
          <w:p w:rsidRPr="00455453" w:rsidR="00407332" w:rsidP="00383993" w:rsidRDefault="00407332" w14:paraId="7FB239A6" w14:textId="77777777">
            <w:pPr>
              <w:pStyle w:val="NormalWeb"/>
              <w:rPr>
                <w:rFonts w:ascii="Century Gothic" w:hAnsi="Century Gothic"/>
                <w:b/>
                <w:bCs/>
                <w:sz w:val="22"/>
                <w:szCs w:val="22"/>
              </w:rPr>
            </w:pPr>
          </w:p>
        </w:tc>
      </w:tr>
      <w:tr w:rsidR="00D7195F" w:rsidTr="00383993" w14:paraId="676EB3DE" w14:textId="77777777">
        <w:trPr>
          <w:trHeight w:val="6225"/>
        </w:trPr>
        <w:tc>
          <w:tcPr>
            <w:tcW w:w="568" w:type="dxa"/>
            <w:vAlign w:val="center"/>
          </w:tcPr>
          <w:p w:rsidRPr="00455453" w:rsidR="00D7195F" w:rsidP="00383993" w:rsidRDefault="00455453" w14:paraId="7FBBB501" w14:textId="4140CCB0">
            <w:pPr>
              <w:pStyle w:val="NormalWeb"/>
              <w:jc w:val="center"/>
              <w:rPr>
                <w:rFonts w:ascii="Century Gothic" w:hAnsi="Century Gothic"/>
                <w:b/>
                <w:bCs/>
                <w:sz w:val="22"/>
                <w:szCs w:val="22"/>
              </w:rPr>
            </w:pPr>
            <w:r w:rsidRPr="00455453">
              <w:rPr>
                <w:rFonts w:ascii="Century Gothic" w:hAnsi="Century Gothic"/>
                <w:b/>
                <w:bCs/>
                <w:sz w:val="22"/>
                <w:szCs w:val="22"/>
              </w:rPr>
              <w:lastRenderedPageBreak/>
              <w:t>3</w:t>
            </w:r>
          </w:p>
        </w:tc>
        <w:tc>
          <w:tcPr>
            <w:tcW w:w="5528" w:type="dxa"/>
          </w:tcPr>
          <w:p w:rsidRPr="00DD1054" w:rsidR="00DD1054" w:rsidP="00383993" w:rsidRDefault="00DD1054" w14:paraId="30B12FD9" w14:textId="699E6ACB">
            <w:pPr>
              <w:pStyle w:val="NormalWeb"/>
              <w:jc w:val="both"/>
              <w:rPr>
                <w:rFonts w:ascii="Century Gothic" w:hAnsi="Century Gothic"/>
                <w:sz w:val="22"/>
                <w:szCs w:val="22"/>
              </w:rPr>
            </w:pPr>
            <w:r w:rsidRPr="00DD1054">
              <w:rPr>
                <w:rFonts w:ascii="Century Gothic" w:hAnsi="Century Gothic"/>
                <w:sz w:val="22"/>
                <w:szCs w:val="22"/>
              </w:rPr>
              <w:t>asegurar la entrega eficiente y de calidad de cada iniciativa.</w:t>
            </w:r>
          </w:p>
          <w:p w:rsidR="00DD1054" w:rsidP="00383993" w:rsidRDefault="00DD1054" w14:paraId="4F9245BF" w14:textId="77777777">
            <w:pPr>
              <w:pStyle w:val="NormalWeb"/>
              <w:jc w:val="both"/>
              <w:rPr>
                <w:rFonts w:ascii="Century Gothic" w:hAnsi="Century Gothic"/>
                <w:b/>
                <w:bCs/>
                <w:sz w:val="22"/>
                <w:szCs w:val="22"/>
              </w:rPr>
            </w:pPr>
            <w:r w:rsidRPr="00DD1054">
              <w:rPr>
                <w:rFonts w:ascii="Century Gothic" w:hAnsi="Century Gothic"/>
                <w:b/>
                <w:bCs/>
                <w:sz w:val="22"/>
                <w:szCs w:val="22"/>
              </w:rPr>
              <w:t>Actividades:</w:t>
            </w:r>
          </w:p>
          <w:p w:rsidRPr="00DD1054" w:rsidR="00DD1054" w:rsidP="00383993" w:rsidRDefault="00DD1054" w14:paraId="398A8C79" w14:textId="77777777">
            <w:pPr>
              <w:pStyle w:val="NormalWeb"/>
              <w:jc w:val="both"/>
              <w:rPr>
                <w:rFonts w:ascii="Century Gothic" w:hAnsi="Century Gothic"/>
                <w:b/>
                <w:bCs/>
                <w:sz w:val="22"/>
                <w:szCs w:val="22"/>
              </w:rPr>
            </w:pPr>
            <w:r w:rsidRPr="00DD1054">
              <w:rPr>
                <w:rFonts w:ascii="Century Gothic" w:hAnsi="Century Gothic"/>
                <w:b/>
                <w:bCs/>
                <w:sz w:val="22"/>
                <w:szCs w:val="22"/>
              </w:rPr>
              <w:t>Asignación de Recursos y Equipo:</w:t>
            </w:r>
          </w:p>
          <w:p w:rsidRPr="00DD1054" w:rsidR="00DD1054" w:rsidP="00383993" w:rsidRDefault="00DD1054" w14:paraId="7B2E4F21" w14:textId="77777777">
            <w:pPr>
              <w:pStyle w:val="NormalWeb"/>
              <w:jc w:val="both"/>
              <w:rPr>
                <w:rFonts w:ascii="Century Gothic" w:hAnsi="Century Gothic"/>
                <w:sz w:val="22"/>
                <w:szCs w:val="22"/>
              </w:rPr>
            </w:pPr>
            <w:r w:rsidRPr="00DD1054">
              <w:rPr>
                <w:rFonts w:ascii="Century Gothic" w:hAnsi="Century Gothic"/>
                <w:sz w:val="22"/>
                <w:szCs w:val="22"/>
              </w:rPr>
              <w:t>Designar al equipo de trabajo y asignar los recursos necesarios (humanos, tecnológicos y financieros) para cada proyecto.</w:t>
            </w:r>
          </w:p>
          <w:p w:rsidRPr="00DD1054" w:rsidR="00DD1054" w:rsidP="00383993" w:rsidRDefault="00DD1054" w14:paraId="3A9EA4D1" w14:textId="77777777">
            <w:pPr>
              <w:pStyle w:val="NormalWeb"/>
              <w:jc w:val="both"/>
              <w:rPr>
                <w:rFonts w:ascii="Century Gothic" w:hAnsi="Century Gothic"/>
                <w:b/>
                <w:bCs/>
                <w:sz w:val="22"/>
                <w:szCs w:val="22"/>
              </w:rPr>
            </w:pPr>
            <w:r w:rsidRPr="00DD1054">
              <w:rPr>
                <w:rFonts w:ascii="Century Gothic" w:hAnsi="Century Gothic"/>
                <w:b/>
                <w:bCs/>
                <w:sz w:val="22"/>
                <w:szCs w:val="22"/>
              </w:rPr>
              <w:t>Desarrollo del Plan de Trabajo:</w:t>
            </w:r>
          </w:p>
          <w:p w:rsidRPr="00DD1054" w:rsidR="00DD1054" w:rsidP="00383993" w:rsidRDefault="00DD1054" w14:paraId="098E1BA3" w14:textId="77777777">
            <w:pPr>
              <w:pStyle w:val="NormalWeb"/>
              <w:jc w:val="both"/>
              <w:rPr>
                <w:rFonts w:ascii="Century Gothic" w:hAnsi="Century Gothic"/>
                <w:sz w:val="22"/>
                <w:szCs w:val="22"/>
              </w:rPr>
            </w:pPr>
            <w:r w:rsidRPr="00DD1054">
              <w:rPr>
                <w:rFonts w:ascii="Century Gothic" w:hAnsi="Century Gothic"/>
                <w:sz w:val="22"/>
                <w:szCs w:val="22"/>
              </w:rPr>
              <w:t>Crear un cronograma detallado de tareas y fases del proyecto, utilizando Scrum para proyectos iterativos o Kanban para proyectos con flujo continuo.</w:t>
            </w:r>
          </w:p>
          <w:p w:rsidRPr="00DD1054" w:rsidR="00DD1054" w:rsidP="00383993" w:rsidRDefault="00DD1054" w14:paraId="2BC7007A" w14:textId="77777777">
            <w:pPr>
              <w:pStyle w:val="NormalWeb"/>
              <w:jc w:val="both"/>
              <w:rPr>
                <w:rFonts w:ascii="Century Gothic" w:hAnsi="Century Gothic"/>
                <w:b/>
                <w:bCs/>
                <w:sz w:val="22"/>
                <w:szCs w:val="22"/>
              </w:rPr>
            </w:pPr>
            <w:r w:rsidRPr="00DD1054">
              <w:rPr>
                <w:rFonts w:ascii="Century Gothic" w:hAnsi="Century Gothic"/>
                <w:b/>
                <w:bCs/>
                <w:sz w:val="22"/>
                <w:szCs w:val="22"/>
              </w:rPr>
              <w:t>Gestión Ágil del Proyecto:</w:t>
            </w:r>
          </w:p>
          <w:p w:rsidR="00DD1054" w:rsidP="00383993" w:rsidRDefault="00C121D0" w14:paraId="36408B81" w14:textId="77777777">
            <w:pPr>
              <w:pStyle w:val="NormalWeb"/>
              <w:jc w:val="both"/>
              <w:rPr>
                <w:rFonts w:ascii="Century Gothic" w:hAnsi="Century Gothic"/>
                <w:sz w:val="22"/>
                <w:szCs w:val="22"/>
              </w:rPr>
            </w:pPr>
            <w:r w:rsidRPr="00C121D0">
              <w:rPr>
                <w:rFonts w:ascii="Century Gothic" w:hAnsi="Century Gothic"/>
                <w:sz w:val="22"/>
                <w:szCs w:val="22"/>
              </w:rPr>
              <w:t xml:space="preserve">Implementar </w:t>
            </w:r>
            <w:proofErr w:type="spellStart"/>
            <w:r w:rsidRPr="00C121D0">
              <w:rPr>
                <w:rFonts w:ascii="Century Gothic" w:hAnsi="Century Gothic"/>
                <w:sz w:val="22"/>
                <w:szCs w:val="22"/>
              </w:rPr>
              <w:t>Sprints</w:t>
            </w:r>
            <w:proofErr w:type="spellEnd"/>
            <w:r w:rsidRPr="00C121D0">
              <w:rPr>
                <w:rFonts w:ascii="Century Gothic" w:hAnsi="Century Gothic"/>
                <w:sz w:val="22"/>
                <w:szCs w:val="22"/>
              </w:rPr>
              <w:t xml:space="preserve"> (Scrum) o Tableros Kanban para monitorear el avance del proyecto, con reuniones </w:t>
            </w:r>
            <w:r>
              <w:rPr>
                <w:rFonts w:ascii="Century Gothic" w:hAnsi="Century Gothic"/>
                <w:sz w:val="22"/>
                <w:szCs w:val="22"/>
              </w:rPr>
              <w:t>semanales</w:t>
            </w:r>
            <w:r w:rsidRPr="00C121D0">
              <w:rPr>
                <w:rFonts w:ascii="Century Gothic" w:hAnsi="Century Gothic"/>
                <w:sz w:val="22"/>
                <w:szCs w:val="22"/>
              </w:rPr>
              <w:t xml:space="preserve"> y revisiones periódicas al final de cada sprint para garantizar el cumplimiento de los objetivos y ajustes necesarios.</w:t>
            </w:r>
          </w:p>
          <w:p w:rsidR="0034154B" w:rsidP="00383993" w:rsidRDefault="0034154B" w14:paraId="7C6183E4" w14:textId="5774D366">
            <w:pPr>
              <w:pStyle w:val="NormalWeb"/>
              <w:jc w:val="both"/>
              <w:rPr>
                <w:rFonts w:ascii="Century Gothic" w:hAnsi="Century Gothic"/>
                <w:sz w:val="22"/>
                <w:szCs w:val="22"/>
              </w:rPr>
            </w:pPr>
            <w:r>
              <w:rPr>
                <w:rFonts w:ascii="Century Gothic" w:hAnsi="Century Gothic"/>
                <w:sz w:val="22"/>
                <w:szCs w:val="22"/>
              </w:rPr>
              <w:t xml:space="preserve">Toda sesión realizada, debe quedar plasmada en el documento </w:t>
            </w:r>
            <w:r w:rsidRPr="00383993">
              <w:rPr>
                <w:rFonts w:ascii="Century Gothic" w:hAnsi="Century Gothic"/>
                <w:b/>
                <w:bCs/>
                <w:sz w:val="22"/>
                <w:szCs w:val="22"/>
              </w:rPr>
              <w:t xml:space="preserve">E-CAL-FO05 </w:t>
            </w:r>
            <w:r>
              <w:rPr>
                <w:rFonts w:ascii="Century Gothic" w:hAnsi="Century Gothic"/>
                <w:sz w:val="22"/>
                <w:szCs w:val="22"/>
              </w:rPr>
              <w:t>Acta de Reunión.</w:t>
            </w:r>
          </w:p>
          <w:p w:rsidR="00C121D0" w:rsidP="00383993" w:rsidRDefault="00C121D0" w14:paraId="3223D6D5" w14:textId="77777777">
            <w:pPr>
              <w:pStyle w:val="NormalWeb"/>
              <w:jc w:val="center"/>
              <w:rPr>
                <w:rFonts w:ascii="Century Gothic" w:hAnsi="Century Gothic"/>
                <w:sz w:val="22"/>
                <w:szCs w:val="22"/>
              </w:rPr>
            </w:pPr>
            <w:r>
              <w:rPr>
                <w:rFonts w:ascii="Century Gothic" w:hAnsi="Century Gothic"/>
                <w:sz w:val="22"/>
                <w:szCs w:val="22"/>
              </w:rPr>
              <w:t>¿El producto o servicio se encuentra listo para testeo?</w:t>
            </w:r>
          </w:p>
          <w:p w:rsidRPr="00C121D0" w:rsidR="00C121D0" w:rsidP="00383993" w:rsidRDefault="00C121D0" w14:paraId="29DB57E4" w14:textId="4BC1A503">
            <w:pPr>
              <w:pStyle w:val="Sinespaciado"/>
              <w:rPr>
                <w:rFonts w:ascii="Century Gothic" w:hAnsi="Century Gothic"/>
              </w:rPr>
            </w:pPr>
            <w:r w:rsidRPr="00C121D0">
              <w:rPr>
                <w:rFonts w:ascii="Century Gothic" w:hAnsi="Century Gothic"/>
                <w:b/>
                <w:bCs/>
              </w:rPr>
              <w:t>Sí:</w:t>
            </w:r>
            <w:r w:rsidRPr="00C121D0">
              <w:rPr>
                <w:rFonts w:ascii="Century Gothic" w:hAnsi="Century Gothic"/>
              </w:rPr>
              <w:t xml:space="preserve"> vaya al siguiente </w:t>
            </w:r>
            <w:r w:rsidR="0034154B">
              <w:rPr>
                <w:rFonts w:ascii="Century Gothic" w:hAnsi="Century Gothic"/>
              </w:rPr>
              <w:t>subproceso.</w:t>
            </w:r>
          </w:p>
          <w:p w:rsidRPr="0034154B" w:rsidR="0034154B" w:rsidP="00383993" w:rsidRDefault="00C121D0" w14:paraId="640074A1" w14:textId="37DEE252">
            <w:pPr>
              <w:pStyle w:val="Sinespaciado"/>
              <w:rPr>
                <w:rFonts w:ascii="Century Gothic" w:hAnsi="Century Gothic"/>
              </w:rPr>
            </w:pPr>
            <w:r w:rsidRPr="00C121D0">
              <w:rPr>
                <w:rFonts w:ascii="Century Gothic" w:hAnsi="Century Gothic"/>
                <w:b/>
                <w:bCs/>
              </w:rPr>
              <w:t>No:</w:t>
            </w:r>
            <w:r w:rsidRPr="00C121D0">
              <w:rPr>
                <w:rFonts w:ascii="Century Gothic" w:hAnsi="Century Gothic"/>
              </w:rPr>
              <w:t xml:space="preserve"> Programe la nueva sesión de seguimiento</w:t>
            </w:r>
          </w:p>
          <w:p w:rsidRPr="00C121D0" w:rsidR="0034154B" w:rsidP="00383993" w:rsidRDefault="0034154B" w14:paraId="008734F6" w14:textId="115E9734">
            <w:pPr>
              <w:pStyle w:val="NormalWeb"/>
              <w:jc w:val="both"/>
              <w:rPr>
                <w:rFonts w:ascii="Century Gothic" w:hAnsi="Century Gothic"/>
                <w:b/>
                <w:bCs/>
                <w:sz w:val="22"/>
                <w:szCs w:val="22"/>
              </w:rPr>
            </w:pPr>
            <w:r>
              <w:rPr>
                <w:rFonts w:ascii="Century Gothic" w:hAnsi="Century Gothic"/>
                <w:b/>
                <w:bCs/>
                <w:sz w:val="22"/>
                <w:szCs w:val="22"/>
              </w:rPr>
              <w:t xml:space="preserve">3.2. </w:t>
            </w:r>
            <w:r w:rsidRPr="00C121D0">
              <w:rPr>
                <w:rFonts w:ascii="Century Gothic" w:hAnsi="Century Gothic"/>
                <w:b/>
                <w:bCs/>
                <w:sz w:val="22"/>
                <w:szCs w:val="22"/>
              </w:rPr>
              <w:t xml:space="preserve">Testeo del </w:t>
            </w:r>
            <w:r>
              <w:rPr>
                <w:rFonts w:ascii="Century Gothic" w:hAnsi="Century Gothic"/>
                <w:b/>
                <w:bCs/>
                <w:sz w:val="22"/>
                <w:szCs w:val="22"/>
              </w:rPr>
              <w:t>producto o servicio</w:t>
            </w:r>
          </w:p>
          <w:p w:rsidRPr="0034154B" w:rsidR="0034154B" w:rsidP="00383993" w:rsidRDefault="0034154B" w14:paraId="59E61D7E" w14:textId="77777777">
            <w:pPr>
              <w:pStyle w:val="NormalWeb"/>
              <w:jc w:val="both"/>
              <w:rPr>
                <w:rFonts w:ascii="Century Gothic" w:hAnsi="Century Gothic"/>
                <w:i/>
                <w:iCs/>
                <w:sz w:val="22"/>
                <w:szCs w:val="22"/>
                <w:u w:val="single"/>
              </w:rPr>
            </w:pPr>
            <w:r w:rsidRPr="0034154B">
              <w:rPr>
                <w:rFonts w:ascii="Century Gothic" w:hAnsi="Century Gothic"/>
                <w:i/>
                <w:iCs/>
                <w:sz w:val="22"/>
                <w:szCs w:val="22"/>
                <w:u w:val="single"/>
              </w:rPr>
              <w:t>Desarrollo de Pruebas Piloto o Prototipos:</w:t>
            </w:r>
          </w:p>
          <w:p w:rsidRPr="0034154B" w:rsidR="0034154B" w:rsidP="00383993" w:rsidRDefault="0034154B" w14:paraId="4C121833" w14:textId="796FF197">
            <w:pPr>
              <w:pStyle w:val="NormalWeb"/>
              <w:jc w:val="both"/>
              <w:rPr>
                <w:rFonts w:ascii="Century Gothic" w:hAnsi="Century Gothic"/>
                <w:sz w:val="22"/>
                <w:szCs w:val="22"/>
              </w:rPr>
            </w:pPr>
            <w:r w:rsidRPr="0034154B">
              <w:rPr>
                <w:rFonts w:ascii="Century Gothic" w:hAnsi="Century Gothic"/>
                <w:sz w:val="22"/>
                <w:szCs w:val="22"/>
              </w:rPr>
              <w:t>Cre</w:t>
            </w:r>
            <w:r>
              <w:rPr>
                <w:rFonts w:ascii="Century Gothic" w:hAnsi="Century Gothic"/>
                <w:sz w:val="22"/>
                <w:szCs w:val="22"/>
              </w:rPr>
              <w:t>e</w:t>
            </w:r>
            <w:r w:rsidRPr="0034154B">
              <w:rPr>
                <w:rFonts w:ascii="Century Gothic" w:hAnsi="Century Gothic"/>
                <w:sz w:val="22"/>
                <w:szCs w:val="22"/>
              </w:rPr>
              <w:t xml:space="preserve"> versiones preliminares del producto o servicio que permitan evaluar su funcionamiento en condiciones controladas. Esto incluye la creación de prototipos funcionales o la implementación de proyectos piloto en entornos </w:t>
            </w:r>
            <w:r w:rsidRPr="0034154B">
              <w:rPr>
                <w:rFonts w:ascii="Century Gothic" w:hAnsi="Century Gothic"/>
                <w:sz w:val="22"/>
                <w:szCs w:val="22"/>
              </w:rPr>
              <w:lastRenderedPageBreak/>
              <w:t>reducidos para minimizar el riesgo antes de su despliegue completo.</w:t>
            </w:r>
          </w:p>
          <w:p w:rsidRPr="0034154B" w:rsidR="0034154B" w:rsidP="00383993" w:rsidRDefault="0034154B" w14:paraId="6D3744C0" w14:textId="77777777">
            <w:pPr>
              <w:pStyle w:val="NormalWeb"/>
              <w:jc w:val="both"/>
              <w:rPr>
                <w:rFonts w:ascii="Century Gothic" w:hAnsi="Century Gothic"/>
                <w:i/>
                <w:iCs/>
                <w:sz w:val="22"/>
                <w:szCs w:val="22"/>
                <w:u w:val="single"/>
              </w:rPr>
            </w:pPr>
            <w:r w:rsidRPr="0034154B">
              <w:rPr>
                <w:rFonts w:ascii="Century Gothic" w:hAnsi="Century Gothic"/>
                <w:i/>
                <w:iCs/>
                <w:sz w:val="22"/>
                <w:szCs w:val="22"/>
                <w:u w:val="single"/>
              </w:rPr>
              <w:t xml:space="preserve">Recopilación de </w:t>
            </w:r>
            <w:proofErr w:type="spellStart"/>
            <w:r w:rsidRPr="0034154B">
              <w:rPr>
                <w:rFonts w:ascii="Century Gothic" w:hAnsi="Century Gothic"/>
                <w:i/>
                <w:iCs/>
                <w:sz w:val="22"/>
                <w:szCs w:val="22"/>
                <w:u w:val="single"/>
              </w:rPr>
              <w:t>Feedback</w:t>
            </w:r>
            <w:proofErr w:type="spellEnd"/>
            <w:r w:rsidRPr="0034154B">
              <w:rPr>
                <w:rFonts w:ascii="Century Gothic" w:hAnsi="Century Gothic"/>
                <w:i/>
                <w:iCs/>
                <w:sz w:val="22"/>
                <w:szCs w:val="22"/>
                <w:u w:val="single"/>
              </w:rPr>
              <w:t>:</w:t>
            </w:r>
          </w:p>
          <w:p w:rsidR="0034154B" w:rsidP="00383993" w:rsidRDefault="0034154B" w14:paraId="345094CD" w14:textId="14A484DC">
            <w:pPr>
              <w:pStyle w:val="NormalWeb"/>
              <w:jc w:val="both"/>
              <w:rPr>
                <w:rFonts w:ascii="Century Gothic" w:hAnsi="Century Gothic"/>
                <w:sz w:val="22"/>
                <w:szCs w:val="22"/>
              </w:rPr>
            </w:pPr>
            <w:r w:rsidRPr="0034154B">
              <w:rPr>
                <w:rFonts w:ascii="Century Gothic" w:hAnsi="Century Gothic"/>
                <w:sz w:val="22"/>
                <w:szCs w:val="22"/>
              </w:rPr>
              <w:t xml:space="preserve">Obtener retroalimentación directa de los usuarios finales, clientes clave, y otros </w:t>
            </w:r>
            <w:proofErr w:type="spellStart"/>
            <w:r w:rsidRPr="0034154B">
              <w:rPr>
                <w:rFonts w:ascii="Century Gothic" w:hAnsi="Century Gothic"/>
                <w:sz w:val="22"/>
                <w:szCs w:val="22"/>
              </w:rPr>
              <w:t>stakeholders</w:t>
            </w:r>
            <w:proofErr w:type="spellEnd"/>
            <w:r w:rsidRPr="0034154B">
              <w:rPr>
                <w:rFonts w:ascii="Century Gothic" w:hAnsi="Century Gothic"/>
                <w:sz w:val="22"/>
                <w:szCs w:val="22"/>
              </w:rPr>
              <w:t xml:space="preserve"> relevantes. La recolección de </w:t>
            </w:r>
            <w:proofErr w:type="spellStart"/>
            <w:r w:rsidRPr="0034154B">
              <w:rPr>
                <w:rFonts w:ascii="Century Gothic" w:hAnsi="Century Gothic"/>
                <w:sz w:val="22"/>
                <w:szCs w:val="22"/>
              </w:rPr>
              <w:t>feedback</w:t>
            </w:r>
            <w:proofErr w:type="spellEnd"/>
            <w:r w:rsidRPr="0034154B">
              <w:rPr>
                <w:rFonts w:ascii="Century Gothic" w:hAnsi="Century Gothic"/>
                <w:sz w:val="22"/>
                <w:szCs w:val="22"/>
              </w:rPr>
              <w:t xml:space="preserve"> puede hacerse a través de encuestas, entrevistas, pruebas de usuario o herramientas de análisis de datos que midan el rendimiento del prototipo o piloto.</w:t>
            </w:r>
            <w:r w:rsidR="00383993">
              <w:rPr>
                <w:rFonts w:ascii="Century Gothic" w:hAnsi="Century Gothic"/>
                <w:sz w:val="22"/>
                <w:szCs w:val="22"/>
              </w:rPr>
              <w:t xml:space="preserve"> Recopile esta información en el documento </w:t>
            </w:r>
            <w:r w:rsidRPr="00383993" w:rsidR="00383993">
              <w:rPr>
                <w:rFonts w:ascii="Century Gothic" w:hAnsi="Century Gothic"/>
                <w:b/>
                <w:bCs/>
                <w:sz w:val="22"/>
                <w:szCs w:val="22"/>
              </w:rPr>
              <w:t>E-INN-FO03</w:t>
            </w:r>
            <w:r w:rsidR="00383993">
              <w:rPr>
                <w:rFonts w:ascii="Century Gothic" w:hAnsi="Century Gothic"/>
                <w:sz w:val="22"/>
                <w:szCs w:val="22"/>
              </w:rPr>
              <w:t xml:space="preserve"> </w:t>
            </w:r>
            <w:proofErr w:type="spellStart"/>
            <w:r w:rsidR="00383993">
              <w:rPr>
                <w:rFonts w:ascii="Century Gothic" w:hAnsi="Century Gothic"/>
                <w:sz w:val="22"/>
                <w:szCs w:val="22"/>
              </w:rPr>
              <w:t>Feedback</w:t>
            </w:r>
            <w:proofErr w:type="spellEnd"/>
            <w:r w:rsidR="00383993">
              <w:rPr>
                <w:rFonts w:ascii="Century Gothic" w:hAnsi="Century Gothic"/>
                <w:sz w:val="22"/>
                <w:szCs w:val="22"/>
              </w:rPr>
              <w:t xml:space="preserve"> de Testeo de Nuevo Producto / Servicio</w:t>
            </w:r>
          </w:p>
          <w:p w:rsidR="00383993" w:rsidP="00383993" w:rsidRDefault="00383993" w14:paraId="43D9B90B" w14:textId="77777777">
            <w:pPr>
              <w:pStyle w:val="NormalWeb"/>
              <w:jc w:val="center"/>
              <w:rPr>
                <w:rFonts w:ascii="Century Gothic" w:hAnsi="Century Gothic"/>
                <w:sz w:val="22"/>
                <w:szCs w:val="22"/>
              </w:rPr>
            </w:pPr>
            <w:r>
              <w:rPr>
                <w:rFonts w:ascii="Century Gothic" w:hAnsi="Century Gothic"/>
                <w:sz w:val="22"/>
                <w:szCs w:val="22"/>
              </w:rPr>
              <w:t>¿El producto o servicio se encuentra listo para lanzarlo al mercado?</w:t>
            </w:r>
          </w:p>
          <w:p w:rsidRPr="00383993" w:rsidR="00383993" w:rsidP="00383993" w:rsidRDefault="00383993" w14:paraId="00561235" w14:textId="0A0EBAB9">
            <w:pPr>
              <w:pStyle w:val="Sinespaciado"/>
              <w:rPr>
                <w:rFonts w:ascii="Century Gothic" w:hAnsi="Century Gothic"/>
              </w:rPr>
            </w:pPr>
            <w:r w:rsidRPr="00383993">
              <w:rPr>
                <w:rFonts w:ascii="Century Gothic" w:hAnsi="Century Gothic"/>
              </w:rPr>
              <w:t>Sí: Vaya al paso 4.</w:t>
            </w:r>
          </w:p>
          <w:p w:rsidRPr="00383993" w:rsidR="00383993" w:rsidP="00383993" w:rsidRDefault="00383993" w14:paraId="5F1BDE33" w14:textId="1ECE858F">
            <w:pPr>
              <w:pStyle w:val="Sinespaciado"/>
            </w:pPr>
            <w:r w:rsidRPr="00383993">
              <w:rPr>
                <w:rFonts w:ascii="Century Gothic" w:hAnsi="Century Gothic"/>
              </w:rPr>
              <w:t>No: Vuelva al paso 3.1</w:t>
            </w:r>
          </w:p>
        </w:tc>
        <w:tc>
          <w:tcPr>
            <w:tcW w:w="1701" w:type="dxa"/>
            <w:vAlign w:val="center"/>
          </w:tcPr>
          <w:p w:rsidR="00D7195F" w:rsidP="00383993" w:rsidRDefault="00D7195F" w14:paraId="4B2827AA" w14:textId="77777777">
            <w:pPr>
              <w:pStyle w:val="NormalWeb"/>
              <w:jc w:val="center"/>
              <w:rPr>
                <w:rFonts w:ascii="Century Gothic" w:hAnsi="Century Gothic"/>
                <w:sz w:val="22"/>
                <w:szCs w:val="22"/>
              </w:rPr>
            </w:pPr>
          </w:p>
        </w:tc>
        <w:tc>
          <w:tcPr>
            <w:tcW w:w="1843" w:type="dxa"/>
            <w:vAlign w:val="center"/>
          </w:tcPr>
          <w:p w:rsidR="00D7195F" w:rsidP="00383993" w:rsidRDefault="00061AEA" w14:paraId="27EED6EA" w14:textId="77777777">
            <w:pPr>
              <w:pStyle w:val="NormalWeb"/>
              <w:rPr>
                <w:rFonts w:ascii="Century Gothic" w:hAnsi="Century Gothic"/>
                <w:sz w:val="22"/>
                <w:szCs w:val="22"/>
              </w:rPr>
            </w:pPr>
            <w:r w:rsidRPr="0015615E">
              <w:rPr>
                <w:rFonts w:ascii="Century Gothic" w:hAnsi="Century Gothic"/>
                <w:b/>
                <w:bCs/>
                <w:sz w:val="22"/>
                <w:szCs w:val="22"/>
              </w:rPr>
              <w:t>E-INN-FO02</w:t>
            </w:r>
            <w:r>
              <w:rPr>
                <w:rFonts w:ascii="Century Gothic" w:hAnsi="Century Gothic"/>
                <w:sz w:val="22"/>
                <w:szCs w:val="22"/>
              </w:rPr>
              <w:t xml:space="preserve"> Gestión de Proyectos</w:t>
            </w:r>
          </w:p>
          <w:p w:rsidR="0034154B" w:rsidP="00383993" w:rsidRDefault="0034154B" w14:paraId="472F5D53" w14:textId="0F77104B">
            <w:pPr>
              <w:pStyle w:val="NormalWeb"/>
              <w:rPr>
                <w:rFonts w:ascii="Century Gothic" w:hAnsi="Century Gothic"/>
                <w:sz w:val="22"/>
                <w:szCs w:val="22"/>
              </w:rPr>
            </w:pPr>
            <w:r w:rsidRPr="0015615E">
              <w:rPr>
                <w:rFonts w:ascii="Century Gothic" w:hAnsi="Century Gothic"/>
                <w:b/>
                <w:bCs/>
                <w:sz w:val="22"/>
                <w:szCs w:val="22"/>
              </w:rPr>
              <w:t>E-CAL-FO05</w:t>
            </w:r>
            <w:r>
              <w:rPr>
                <w:rFonts w:ascii="Century Gothic" w:hAnsi="Century Gothic"/>
                <w:sz w:val="22"/>
                <w:szCs w:val="22"/>
              </w:rPr>
              <w:t xml:space="preserve"> Acta de Reunión</w:t>
            </w:r>
          </w:p>
          <w:p w:rsidR="0034154B" w:rsidP="00383993" w:rsidRDefault="0034154B" w14:paraId="377FC62B" w14:textId="77777777">
            <w:pPr>
              <w:pStyle w:val="NormalWeb"/>
              <w:rPr>
                <w:rFonts w:ascii="Century Gothic" w:hAnsi="Century Gothic"/>
                <w:sz w:val="22"/>
                <w:szCs w:val="22"/>
              </w:rPr>
            </w:pPr>
            <w:r w:rsidRPr="0015615E">
              <w:rPr>
                <w:rFonts w:ascii="Century Gothic" w:hAnsi="Century Gothic"/>
                <w:b/>
                <w:bCs/>
                <w:sz w:val="22"/>
                <w:szCs w:val="22"/>
              </w:rPr>
              <w:t>E-INN-FO03</w:t>
            </w:r>
            <w:r>
              <w:rPr>
                <w:rFonts w:ascii="Century Gothic" w:hAnsi="Century Gothic"/>
                <w:sz w:val="22"/>
                <w:szCs w:val="22"/>
              </w:rPr>
              <w:t xml:space="preserve"> </w:t>
            </w:r>
            <w:proofErr w:type="spellStart"/>
            <w:r>
              <w:rPr>
                <w:rFonts w:ascii="Century Gothic" w:hAnsi="Century Gothic"/>
                <w:sz w:val="22"/>
                <w:szCs w:val="22"/>
              </w:rPr>
              <w:t>Feedback</w:t>
            </w:r>
            <w:proofErr w:type="spellEnd"/>
            <w:r>
              <w:rPr>
                <w:rFonts w:ascii="Century Gothic" w:hAnsi="Century Gothic"/>
                <w:sz w:val="22"/>
                <w:szCs w:val="22"/>
              </w:rPr>
              <w:t xml:space="preserve"> de Testeo de Nuevo Producto / Servicio</w:t>
            </w:r>
          </w:p>
          <w:p w:rsidR="0015615E" w:rsidP="00383993" w:rsidRDefault="0015615E" w14:paraId="5E867621" w14:textId="70DA3480">
            <w:pPr>
              <w:pStyle w:val="NormalWeb"/>
              <w:rPr>
                <w:rFonts w:ascii="Century Gothic" w:hAnsi="Century Gothic"/>
                <w:sz w:val="22"/>
                <w:szCs w:val="22"/>
              </w:rPr>
            </w:pPr>
            <w:r w:rsidRPr="0015615E">
              <w:rPr>
                <w:rFonts w:ascii="Century Gothic" w:hAnsi="Century Gothic"/>
                <w:b/>
                <w:bCs/>
                <w:sz w:val="22"/>
                <w:szCs w:val="22"/>
              </w:rPr>
              <w:t>E-INN-DE02</w:t>
            </w:r>
            <w:r w:rsidRPr="0015615E">
              <w:rPr>
                <w:rFonts w:ascii="Century Gothic" w:hAnsi="Century Gothic"/>
                <w:sz w:val="22"/>
                <w:szCs w:val="22"/>
              </w:rPr>
              <w:t xml:space="preserve"> Metodologías Ágiles</w:t>
            </w:r>
          </w:p>
        </w:tc>
      </w:tr>
      <w:tr w:rsidR="00D7195F" w:rsidTr="0015615E" w14:paraId="3CC861B2" w14:textId="77777777">
        <w:tc>
          <w:tcPr>
            <w:tcW w:w="568" w:type="dxa"/>
            <w:vAlign w:val="center"/>
          </w:tcPr>
          <w:p w:rsidRPr="00407332" w:rsidR="00D7195F" w:rsidP="00383993" w:rsidRDefault="00407332" w14:paraId="76E47341" w14:textId="45EAB53F">
            <w:pPr>
              <w:pStyle w:val="NormalWeb"/>
              <w:jc w:val="center"/>
              <w:rPr>
                <w:rFonts w:ascii="Century Gothic" w:hAnsi="Century Gothic"/>
                <w:b/>
                <w:bCs/>
                <w:sz w:val="22"/>
                <w:szCs w:val="22"/>
              </w:rPr>
            </w:pPr>
            <w:r w:rsidRPr="00407332">
              <w:rPr>
                <w:rFonts w:ascii="Century Gothic" w:hAnsi="Century Gothic"/>
                <w:b/>
                <w:bCs/>
                <w:sz w:val="22"/>
                <w:szCs w:val="22"/>
              </w:rPr>
              <w:t>4</w:t>
            </w:r>
          </w:p>
        </w:tc>
        <w:tc>
          <w:tcPr>
            <w:tcW w:w="5528" w:type="dxa"/>
          </w:tcPr>
          <w:p w:rsidRPr="00B30A61" w:rsidR="00330469" w:rsidP="00383993" w:rsidRDefault="00330469" w14:paraId="0CA24C04" w14:textId="785363A1">
            <w:pPr>
              <w:pStyle w:val="NormalWeb"/>
              <w:jc w:val="both"/>
              <w:rPr>
                <w:rFonts w:ascii="Century Gothic" w:hAnsi="Century Gothic"/>
                <w:b/>
                <w:bCs/>
                <w:sz w:val="22"/>
                <w:szCs w:val="22"/>
              </w:rPr>
            </w:pPr>
            <w:r w:rsidRPr="00B30A61">
              <w:rPr>
                <w:rFonts w:ascii="Century Gothic" w:hAnsi="Century Gothic"/>
                <w:b/>
                <w:bCs/>
                <w:sz w:val="22"/>
                <w:szCs w:val="22"/>
              </w:rPr>
              <w:t>Lanzamiento al mercado</w:t>
            </w:r>
          </w:p>
          <w:p w:rsidRPr="00B30A61" w:rsidR="00B30A61" w:rsidP="00B30A61" w:rsidRDefault="00B30A61" w14:paraId="4067C7F0" w14:textId="77777777">
            <w:pPr>
              <w:pStyle w:val="NormalWeb"/>
              <w:jc w:val="both"/>
              <w:rPr>
                <w:rFonts w:ascii="Century Gothic" w:hAnsi="Century Gothic"/>
                <w:sz w:val="22"/>
                <w:szCs w:val="22"/>
              </w:rPr>
            </w:pPr>
            <w:r w:rsidRPr="00B30A61">
              <w:rPr>
                <w:rFonts w:ascii="Century Gothic" w:hAnsi="Century Gothic"/>
                <w:sz w:val="22"/>
                <w:szCs w:val="22"/>
              </w:rPr>
              <w:t>El responsable del proyecto deberá conformar un panel de implementación para definir la estrategia de lanzamiento del producto o servicio. Este panel estará encargado de planificar y supervisar todas las actividades necesarias para asegurar un despliegue exitoso. En esta etapa, se programarán los siguientes aspectos clave:</w:t>
            </w:r>
          </w:p>
          <w:p w:rsidRPr="00B30A61" w:rsidR="00B30A61" w:rsidP="00B30A61" w:rsidRDefault="00B30A61" w14:paraId="42E076D1" w14:textId="468DBAFB">
            <w:pPr>
              <w:pStyle w:val="NormalWeb"/>
              <w:jc w:val="both"/>
              <w:rPr>
                <w:rFonts w:ascii="Century Gothic" w:hAnsi="Century Gothic"/>
                <w:sz w:val="22"/>
                <w:szCs w:val="22"/>
              </w:rPr>
            </w:pPr>
            <w:r w:rsidRPr="00B30A61">
              <w:rPr>
                <w:rFonts w:ascii="Century Gothic" w:hAnsi="Century Gothic"/>
                <w:b/>
                <w:bCs/>
                <w:sz w:val="22"/>
                <w:szCs w:val="22"/>
              </w:rPr>
              <w:t>Tiempos de Implementación:</w:t>
            </w:r>
            <w:r>
              <w:rPr>
                <w:rFonts w:ascii="Century Gothic" w:hAnsi="Century Gothic"/>
                <w:sz w:val="22"/>
                <w:szCs w:val="22"/>
              </w:rPr>
              <w:t xml:space="preserve"> </w:t>
            </w:r>
            <w:r w:rsidRPr="00B30A61">
              <w:rPr>
                <w:rFonts w:ascii="Century Gothic" w:hAnsi="Century Gothic"/>
                <w:sz w:val="22"/>
                <w:szCs w:val="22"/>
              </w:rPr>
              <w:t>Establecer el cronograma de actividades previas al lanzamiento, que incluye capacitaciones internas, preparación logística y cualquier ajuste final al producto o servicio.</w:t>
            </w:r>
          </w:p>
          <w:p w:rsidRPr="00B30A61" w:rsidR="00B30A61" w:rsidP="00B30A61" w:rsidRDefault="00B30A61" w14:paraId="516B6E22" w14:textId="4A497E76">
            <w:pPr>
              <w:pStyle w:val="NormalWeb"/>
              <w:jc w:val="both"/>
              <w:rPr>
                <w:rFonts w:ascii="Century Gothic" w:hAnsi="Century Gothic"/>
                <w:sz w:val="22"/>
                <w:szCs w:val="22"/>
              </w:rPr>
            </w:pPr>
            <w:r w:rsidRPr="00B30A61">
              <w:rPr>
                <w:rFonts w:ascii="Century Gothic" w:hAnsi="Century Gothic"/>
                <w:b/>
                <w:bCs/>
                <w:sz w:val="22"/>
                <w:szCs w:val="22"/>
              </w:rPr>
              <w:t>Tiempos de Comunicación</w:t>
            </w:r>
            <w:r w:rsidRPr="00B30A61">
              <w:rPr>
                <w:rFonts w:ascii="Century Gothic" w:hAnsi="Century Gothic"/>
                <w:sz w:val="22"/>
                <w:szCs w:val="22"/>
              </w:rPr>
              <w:t>:</w:t>
            </w:r>
            <w:r>
              <w:rPr>
                <w:rFonts w:ascii="Century Gothic" w:hAnsi="Century Gothic"/>
                <w:sz w:val="22"/>
                <w:szCs w:val="22"/>
              </w:rPr>
              <w:t xml:space="preserve"> </w:t>
            </w:r>
            <w:r w:rsidRPr="00B30A61">
              <w:rPr>
                <w:rFonts w:ascii="Century Gothic" w:hAnsi="Century Gothic"/>
                <w:sz w:val="22"/>
                <w:szCs w:val="22"/>
              </w:rPr>
              <w:t>Programar las acciones de comunicación interna para involucrar a todos los equipos clave, así como las estrategias de marketing para comunicar el lanzamiento al público o clientes objetivo.</w:t>
            </w:r>
          </w:p>
          <w:p w:rsidRPr="00B30A61" w:rsidR="00B30A61" w:rsidP="00B30A61" w:rsidRDefault="00B30A61" w14:paraId="2B4C072D" w14:textId="7D9DCA4F">
            <w:pPr>
              <w:pStyle w:val="NormalWeb"/>
              <w:jc w:val="both"/>
              <w:rPr>
                <w:rFonts w:ascii="Century Gothic" w:hAnsi="Century Gothic"/>
                <w:sz w:val="22"/>
                <w:szCs w:val="22"/>
              </w:rPr>
            </w:pPr>
            <w:r w:rsidRPr="00B30A61">
              <w:rPr>
                <w:rFonts w:ascii="Century Gothic" w:hAnsi="Century Gothic"/>
                <w:b/>
                <w:bCs/>
                <w:sz w:val="22"/>
                <w:szCs w:val="22"/>
              </w:rPr>
              <w:lastRenderedPageBreak/>
              <w:t>Tiempos de Seguimiento y Monitoreo:</w:t>
            </w:r>
            <w:r>
              <w:rPr>
                <w:rFonts w:ascii="Century Gothic" w:hAnsi="Century Gothic"/>
                <w:b/>
                <w:bCs/>
                <w:sz w:val="22"/>
                <w:szCs w:val="22"/>
              </w:rPr>
              <w:t xml:space="preserve"> </w:t>
            </w:r>
            <w:r w:rsidRPr="00B30A61">
              <w:rPr>
                <w:rFonts w:ascii="Century Gothic" w:hAnsi="Century Gothic"/>
                <w:sz w:val="22"/>
                <w:szCs w:val="22"/>
              </w:rPr>
              <w:t xml:space="preserve">Definir los tiempos para realizar el seguimiento </w:t>
            </w:r>
            <w:proofErr w:type="spellStart"/>
            <w:r w:rsidRPr="00B30A61">
              <w:rPr>
                <w:rFonts w:ascii="Century Gothic" w:hAnsi="Century Gothic"/>
                <w:sz w:val="22"/>
                <w:szCs w:val="22"/>
              </w:rPr>
              <w:t>post-lanzamiento</w:t>
            </w:r>
            <w:proofErr w:type="spellEnd"/>
            <w:r w:rsidRPr="00B30A61">
              <w:rPr>
                <w:rFonts w:ascii="Century Gothic" w:hAnsi="Century Gothic"/>
                <w:sz w:val="22"/>
                <w:szCs w:val="22"/>
              </w:rPr>
              <w:t xml:space="preserve">, incluyendo la recolección de </w:t>
            </w:r>
            <w:proofErr w:type="spellStart"/>
            <w:r w:rsidRPr="00B30A61">
              <w:rPr>
                <w:rFonts w:ascii="Century Gothic" w:hAnsi="Century Gothic"/>
                <w:sz w:val="22"/>
                <w:szCs w:val="22"/>
              </w:rPr>
              <w:t>feedback</w:t>
            </w:r>
            <w:proofErr w:type="spellEnd"/>
            <w:r w:rsidRPr="00B30A61">
              <w:rPr>
                <w:rFonts w:ascii="Century Gothic" w:hAnsi="Century Gothic"/>
                <w:sz w:val="22"/>
                <w:szCs w:val="22"/>
              </w:rPr>
              <w:t xml:space="preserve"> inicial del mercado y el análisis de las primeras métricas de desempeño del producto o servicio.</w:t>
            </w:r>
          </w:p>
          <w:p w:rsidRPr="00B30A61" w:rsidR="00330469" w:rsidP="00B30A61" w:rsidRDefault="00B30A61" w14:paraId="352685A4" w14:textId="5B51C5A6">
            <w:pPr>
              <w:pStyle w:val="NormalWeb"/>
              <w:jc w:val="both"/>
              <w:rPr>
                <w:rFonts w:ascii="Century Gothic" w:hAnsi="Century Gothic"/>
                <w:sz w:val="22"/>
                <w:szCs w:val="22"/>
              </w:rPr>
            </w:pPr>
            <w:r w:rsidRPr="00B30A61">
              <w:rPr>
                <w:rFonts w:ascii="Century Gothic" w:hAnsi="Century Gothic"/>
                <w:b/>
                <w:bCs/>
                <w:sz w:val="22"/>
                <w:szCs w:val="22"/>
              </w:rPr>
              <w:t>Tiempos de Soporte Post-Implementación:</w:t>
            </w:r>
            <w:r>
              <w:rPr>
                <w:rFonts w:ascii="Century Gothic" w:hAnsi="Century Gothic"/>
                <w:sz w:val="22"/>
                <w:szCs w:val="22"/>
              </w:rPr>
              <w:t xml:space="preserve"> </w:t>
            </w:r>
            <w:r w:rsidRPr="00B30A61">
              <w:rPr>
                <w:rFonts w:ascii="Century Gothic" w:hAnsi="Century Gothic"/>
                <w:sz w:val="22"/>
                <w:szCs w:val="22"/>
              </w:rPr>
              <w:t>Coordinar los tiempos para ofrecer soporte técnico o atención al cliente de manera oportuna durante las primeras semanas posteriores al lanzamiento, asegurando la resolución rápida de cualquier incidencia.</w:t>
            </w:r>
          </w:p>
        </w:tc>
        <w:tc>
          <w:tcPr>
            <w:tcW w:w="1701" w:type="dxa"/>
            <w:vAlign w:val="center"/>
          </w:tcPr>
          <w:p w:rsidR="00D7195F" w:rsidP="00383993" w:rsidRDefault="00B30A61" w14:paraId="21E1B654" w14:textId="41A124B2">
            <w:pPr>
              <w:pStyle w:val="NormalWeb"/>
              <w:jc w:val="center"/>
              <w:rPr>
                <w:rFonts w:ascii="Century Gothic" w:hAnsi="Century Gothic"/>
                <w:sz w:val="22"/>
                <w:szCs w:val="22"/>
              </w:rPr>
            </w:pPr>
            <w:r>
              <w:rPr>
                <w:rFonts w:ascii="Century Gothic" w:hAnsi="Century Gothic"/>
                <w:sz w:val="22"/>
                <w:szCs w:val="22"/>
              </w:rPr>
              <w:lastRenderedPageBreak/>
              <w:t xml:space="preserve">Gestor de </w:t>
            </w:r>
            <w:r w:rsidR="0015615E">
              <w:rPr>
                <w:rFonts w:ascii="Century Gothic" w:hAnsi="Century Gothic"/>
                <w:sz w:val="22"/>
                <w:szCs w:val="22"/>
              </w:rPr>
              <w:t>Innovación</w:t>
            </w:r>
          </w:p>
        </w:tc>
        <w:tc>
          <w:tcPr>
            <w:tcW w:w="1843" w:type="dxa"/>
            <w:vAlign w:val="center"/>
          </w:tcPr>
          <w:p w:rsidR="00D7195F" w:rsidP="0015615E" w:rsidRDefault="0015615E" w14:paraId="6B1C6E82" w14:textId="7FA42E11">
            <w:pPr>
              <w:pStyle w:val="NormalWeb"/>
              <w:rPr>
                <w:rFonts w:ascii="Century Gothic" w:hAnsi="Century Gothic"/>
                <w:sz w:val="22"/>
                <w:szCs w:val="22"/>
              </w:rPr>
            </w:pPr>
            <w:r w:rsidRPr="0015615E">
              <w:rPr>
                <w:rFonts w:ascii="Century Gothic" w:hAnsi="Century Gothic"/>
                <w:b/>
                <w:bCs/>
                <w:sz w:val="22"/>
                <w:szCs w:val="22"/>
              </w:rPr>
              <w:t>E-INN-FO02</w:t>
            </w:r>
            <w:r w:rsidRPr="0015615E">
              <w:rPr>
                <w:rFonts w:ascii="Century Gothic" w:hAnsi="Century Gothic"/>
                <w:sz w:val="22"/>
                <w:szCs w:val="22"/>
              </w:rPr>
              <w:t xml:space="preserve"> Hoja de Vida de Proyecto v1.0</w:t>
            </w:r>
          </w:p>
        </w:tc>
      </w:tr>
      <w:tr w:rsidR="00D7195F" w:rsidTr="00B92308" w14:paraId="61E2287F" w14:textId="77777777">
        <w:tc>
          <w:tcPr>
            <w:tcW w:w="568" w:type="dxa"/>
            <w:vAlign w:val="center"/>
          </w:tcPr>
          <w:p w:rsidRPr="00407332" w:rsidR="00D7195F" w:rsidP="00383993" w:rsidRDefault="00407332" w14:paraId="00540A20" w14:textId="58381158">
            <w:pPr>
              <w:pStyle w:val="NormalWeb"/>
              <w:jc w:val="center"/>
              <w:rPr>
                <w:rFonts w:ascii="Century Gothic" w:hAnsi="Century Gothic"/>
                <w:b/>
                <w:bCs/>
                <w:sz w:val="22"/>
                <w:szCs w:val="22"/>
              </w:rPr>
            </w:pPr>
            <w:r w:rsidRPr="00407332">
              <w:rPr>
                <w:rFonts w:ascii="Century Gothic" w:hAnsi="Century Gothic"/>
                <w:b/>
                <w:bCs/>
                <w:sz w:val="22"/>
                <w:szCs w:val="22"/>
              </w:rPr>
              <w:t>5</w:t>
            </w:r>
          </w:p>
        </w:tc>
        <w:tc>
          <w:tcPr>
            <w:tcW w:w="5528" w:type="dxa"/>
          </w:tcPr>
          <w:p w:rsidRPr="00B92308" w:rsidR="00B92308" w:rsidP="00B92308" w:rsidRDefault="00B92308" w14:paraId="5653F22C" w14:textId="2A30238E">
            <w:pPr>
              <w:pStyle w:val="NormalWeb"/>
              <w:jc w:val="both"/>
              <w:rPr>
                <w:rFonts w:ascii="Century Gothic" w:hAnsi="Century Gothic"/>
                <w:b/>
                <w:bCs/>
              </w:rPr>
            </w:pPr>
            <w:r w:rsidRPr="00B92308">
              <w:rPr>
                <w:rFonts w:ascii="Century Gothic" w:hAnsi="Century Gothic"/>
                <w:b/>
                <w:bCs/>
              </w:rPr>
              <w:t>Evaluación post implementación</w:t>
            </w:r>
          </w:p>
          <w:p w:rsidRPr="00B92308" w:rsidR="00B92308" w:rsidP="00B92308" w:rsidRDefault="00B92308" w14:paraId="357B7EE3" w14:textId="30981B16">
            <w:pPr>
              <w:pStyle w:val="NormalWeb"/>
              <w:jc w:val="both"/>
              <w:rPr>
                <w:rFonts w:ascii="Century Gothic" w:hAnsi="Century Gothic"/>
              </w:rPr>
            </w:pPr>
            <w:r w:rsidRPr="00B92308">
              <w:rPr>
                <w:rFonts w:ascii="Century Gothic" w:hAnsi="Century Gothic"/>
              </w:rPr>
              <w:t>El responsable deberá realizar una evaluación completa del éxito del proyecto una vez que ha sido implementado. Esto incluye las siguientes actividades:</w:t>
            </w:r>
          </w:p>
          <w:p w:rsidRPr="00B92308" w:rsidR="00B92308" w:rsidP="00B92308" w:rsidRDefault="00B92308" w14:paraId="5DBF88A7" w14:textId="77777777">
            <w:pPr>
              <w:pStyle w:val="NormalWeb"/>
              <w:jc w:val="both"/>
              <w:rPr>
                <w:rFonts w:ascii="Century Gothic" w:hAnsi="Century Gothic"/>
                <w:sz w:val="22"/>
                <w:szCs w:val="22"/>
              </w:rPr>
            </w:pPr>
            <w:r w:rsidRPr="00B92308">
              <w:rPr>
                <w:rFonts w:ascii="Century Gothic" w:hAnsi="Century Gothic"/>
                <w:b/>
                <w:bCs/>
                <w:sz w:val="22"/>
                <w:szCs w:val="22"/>
              </w:rPr>
              <w:t>Medición del éxito del proyecto:</w:t>
            </w:r>
            <w:r w:rsidRPr="00B92308">
              <w:rPr>
                <w:rFonts w:ascii="Century Gothic" w:hAnsi="Century Gothic"/>
                <w:sz w:val="22"/>
                <w:szCs w:val="22"/>
              </w:rPr>
              <w:t xml:space="preserve"> Se evaluará el rendimiento del proyecto a través de indicadores clave (</w:t>
            </w:r>
            <w:proofErr w:type="spellStart"/>
            <w:r w:rsidRPr="00B92308">
              <w:rPr>
                <w:rFonts w:ascii="Century Gothic" w:hAnsi="Century Gothic"/>
                <w:sz w:val="22"/>
                <w:szCs w:val="22"/>
              </w:rPr>
              <w:t>KPIs</w:t>
            </w:r>
            <w:proofErr w:type="spellEnd"/>
            <w:r w:rsidRPr="00B92308">
              <w:rPr>
                <w:rFonts w:ascii="Century Gothic" w:hAnsi="Century Gothic"/>
                <w:sz w:val="22"/>
                <w:szCs w:val="22"/>
              </w:rPr>
              <w:t>) como el retorno de la inversión (ROI), la satisfacción del cliente y la alineación con los objetivos estratégicos establecidos.</w:t>
            </w:r>
          </w:p>
          <w:p w:rsidRPr="00B92308" w:rsidR="00B92308" w:rsidP="00B92308" w:rsidRDefault="00B92308" w14:paraId="17EA65BB" w14:textId="77777777">
            <w:pPr>
              <w:pStyle w:val="NormalWeb"/>
              <w:jc w:val="both"/>
              <w:rPr>
                <w:rFonts w:ascii="Century Gothic" w:hAnsi="Century Gothic"/>
                <w:sz w:val="22"/>
                <w:szCs w:val="22"/>
              </w:rPr>
            </w:pPr>
            <w:r w:rsidRPr="00B92308">
              <w:rPr>
                <w:rFonts w:ascii="Century Gothic" w:hAnsi="Century Gothic"/>
                <w:b/>
                <w:bCs/>
                <w:sz w:val="22"/>
                <w:szCs w:val="22"/>
              </w:rPr>
              <w:t>Análisis de madurez tecnológica y de negocio:</w:t>
            </w:r>
            <w:r w:rsidRPr="00B92308">
              <w:rPr>
                <w:rFonts w:ascii="Century Gothic" w:hAnsi="Century Gothic"/>
                <w:sz w:val="22"/>
                <w:szCs w:val="22"/>
              </w:rPr>
              <w:t xml:space="preserve"> Se utilizarán métricas como el </w:t>
            </w:r>
            <w:proofErr w:type="spellStart"/>
            <w:r w:rsidRPr="00B92308">
              <w:rPr>
                <w:rFonts w:ascii="Century Gothic" w:hAnsi="Century Gothic"/>
                <w:sz w:val="22"/>
                <w:szCs w:val="22"/>
              </w:rPr>
              <w:t>Technology</w:t>
            </w:r>
            <w:proofErr w:type="spellEnd"/>
            <w:r w:rsidRPr="00B92308">
              <w:rPr>
                <w:rFonts w:ascii="Century Gothic" w:hAnsi="Century Gothic"/>
                <w:sz w:val="22"/>
                <w:szCs w:val="22"/>
              </w:rPr>
              <w:t xml:space="preserve"> </w:t>
            </w:r>
            <w:proofErr w:type="spellStart"/>
            <w:r w:rsidRPr="00B92308">
              <w:rPr>
                <w:rFonts w:ascii="Century Gothic" w:hAnsi="Century Gothic"/>
                <w:sz w:val="22"/>
                <w:szCs w:val="22"/>
              </w:rPr>
              <w:t>Readiness</w:t>
            </w:r>
            <w:proofErr w:type="spellEnd"/>
            <w:r w:rsidRPr="00B92308">
              <w:rPr>
                <w:rFonts w:ascii="Century Gothic" w:hAnsi="Century Gothic"/>
                <w:sz w:val="22"/>
                <w:szCs w:val="22"/>
              </w:rPr>
              <w:t xml:space="preserve"> </w:t>
            </w:r>
            <w:proofErr w:type="spellStart"/>
            <w:r w:rsidRPr="00B92308">
              <w:rPr>
                <w:rFonts w:ascii="Century Gothic" w:hAnsi="Century Gothic"/>
                <w:sz w:val="22"/>
                <w:szCs w:val="22"/>
              </w:rPr>
              <w:t>Level</w:t>
            </w:r>
            <w:proofErr w:type="spellEnd"/>
            <w:r w:rsidRPr="00B92308">
              <w:rPr>
                <w:rFonts w:ascii="Century Gothic" w:hAnsi="Century Gothic"/>
                <w:sz w:val="22"/>
                <w:szCs w:val="22"/>
              </w:rPr>
              <w:t xml:space="preserve"> (TRL) y el Business </w:t>
            </w:r>
            <w:proofErr w:type="spellStart"/>
            <w:r w:rsidRPr="00B92308">
              <w:rPr>
                <w:rFonts w:ascii="Century Gothic" w:hAnsi="Century Gothic"/>
                <w:sz w:val="22"/>
                <w:szCs w:val="22"/>
              </w:rPr>
              <w:t>Readiness</w:t>
            </w:r>
            <w:proofErr w:type="spellEnd"/>
            <w:r w:rsidRPr="00B92308">
              <w:rPr>
                <w:rFonts w:ascii="Century Gothic" w:hAnsi="Century Gothic"/>
                <w:sz w:val="22"/>
                <w:szCs w:val="22"/>
              </w:rPr>
              <w:t xml:space="preserve"> </w:t>
            </w:r>
            <w:proofErr w:type="spellStart"/>
            <w:r w:rsidRPr="00B92308">
              <w:rPr>
                <w:rFonts w:ascii="Century Gothic" w:hAnsi="Century Gothic"/>
                <w:sz w:val="22"/>
                <w:szCs w:val="22"/>
              </w:rPr>
              <w:t>Level</w:t>
            </w:r>
            <w:proofErr w:type="spellEnd"/>
            <w:r w:rsidRPr="00B92308">
              <w:rPr>
                <w:rFonts w:ascii="Century Gothic" w:hAnsi="Century Gothic"/>
                <w:sz w:val="22"/>
                <w:szCs w:val="22"/>
              </w:rPr>
              <w:t xml:space="preserve"> (BRL) para medir el nivel de preparación tecnológica y comercial del proyecto.</w:t>
            </w:r>
          </w:p>
          <w:p w:rsidRPr="00B92308" w:rsidR="00B92308" w:rsidP="00B92308" w:rsidRDefault="00B92308" w14:paraId="164D8277" w14:textId="77777777">
            <w:pPr>
              <w:pStyle w:val="NormalWeb"/>
              <w:jc w:val="both"/>
              <w:rPr>
                <w:rFonts w:ascii="Century Gothic" w:hAnsi="Century Gothic"/>
                <w:sz w:val="22"/>
                <w:szCs w:val="22"/>
              </w:rPr>
            </w:pPr>
            <w:r w:rsidRPr="00B92308">
              <w:rPr>
                <w:rFonts w:ascii="Century Gothic" w:hAnsi="Century Gothic"/>
                <w:b/>
                <w:bCs/>
                <w:sz w:val="22"/>
                <w:szCs w:val="22"/>
              </w:rPr>
              <w:t>Lecciones aprendidas:</w:t>
            </w:r>
            <w:r w:rsidRPr="00B92308">
              <w:rPr>
                <w:rFonts w:ascii="Century Gothic" w:hAnsi="Century Gothic"/>
                <w:sz w:val="22"/>
                <w:szCs w:val="22"/>
              </w:rPr>
              <w:t xml:space="preserve"> Se organizarán sesiones de retrospectiva con el equipo involucrado para identificar los aprendizajes clave, registrar mejoras para futuras implementaciones y documentar las experiencias obtenidas.</w:t>
            </w:r>
          </w:p>
          <w:p w:rsidR="00D7195F" w:rsidP="00383993" w:rsidRDefault="00D7195F" w14:paraId="33152719" w14:textId="77777777">
            <w:pPr>
              <w:pStyle w:val="NormalWeb"/>
              <w:jc w:val="both"/>
              <w:rPr>
                <w:rFonts w:ascii="Century Gothic" w:hAnsi="Century Gothic"/>
                <w:sz w:val="22"/>
                <w:szCs w:val="22"/>
              </w:rPr>
            </w:pPr>
          </w:p>
        </w:tc>
        <w:tc>
          <w:tcPr>
            <w:tcW w:w="1701" w:type="dxa"/>
            <w:vAlign w:val="center"/>
          </w:tcPr>
          <w:p w:rsidR="00D7195F" w:rsidP="00B92308" w:rsidRDefault="00B92308" w14:paraId="4D89A9C6" w14:textId="40782549">
            <w:pPr>
              <w:pStyle w:val="NormalWeb"/>
              <w:rPr>
                <w:rFonts w:ascii="Century Gothic" w:hAnsi="Century Gothic"/>
                <w:sz w:val="22"/>
                <w:szCs w:val="22"/>
              </w:rPr>
            </w:pPr>
            <w:r>
              <w:rPr>
                <w:rFonts w:ascii="Century Gothic" w:hAnsi="Century Gothic"/>
                <w:sz w:val="22"/>
                <w:szCs w:val="22"/>
              </w:rPr>
              <w:t>Gestor de Innovación</w:t>
            </w:r>
          </w:p>
        </w:tc>
        <w:tc>
          <w:tcPr>
            <w:tcW w:w="1843" w:type="dxa"/>
            <w:vAlign w:val="center"/>
          </w:tcPr>
          <w:p w:rsidR="00D7195F" w:rsidP="00B92308" w:rsidRDefault="00B92308" w14:paraId="3542E1EE" w14:textId="5BAAF28E">
            <w:pPr>
              <w:pStyle w:val="NormalWeb"/>
              <w:rPr>
                <w:rFonts w:ascii="Century Gothic" w:hAnsi="Century Gothic"/>
                <w:sz w:val="22"/>
                <w:szCs w:val="22"/>
              </w:rPr>
            </w:pPr>
            <w:r w:rsidRPr="0015615E">
              <w:rPr>
                <w:rFonts w:ascii="Century Gothic" w:hAnsi="Century Gothic"/>
                <w:b/>
                <w:bCs/>
                <w:sz w:val="22"/>
                <w:szCs w:val="22"/>
              </w:rPr>
              <w:t>E-INN-FO07</w:t>
            </w:r>
            <w:r w:rsidRPr="00B92308">
              <w:rPr>
                <w:rFonts w:ascii="Century Gothic" w:hAnsi="Century Gothic"/>
                <w:sz w:val="22"/>
                <w:szCs w:val="22"/>
              </w:rPr>
              <w:t xml:space="preserve"> Evaluación Post-Implementación v1.0</w:t>
            </w:r>
          </w:p>
        </w:tc>
      </w:tr>
    </w:tbl>
    <w:p w:rsidRPr="009A7449" w:rsidR="009A7449" w:rsidP="009A7449" w:rsidRDefault="00383993" w14:paraId="18BD4350" w14:textId="4B95E803">
      <w:pPr>
        <w:pStyle w:val="NormalWeb"/>
        <w:jc w:val="both"/>
        <w:rPr>
          <w:rFonts w:ascii="Century Gothic" w:hAnsi="Century Gothic"/>
          <w:sz w:val="22"/>
          <w:szCs w:val="22"/>
        </w:rPr>
      </w:pPr>
      <w:r>
        <w:rPr>
          <w:rFonts w:ascii="Century Gothic" w:hAnsi="Century Gothic"/>
          <w:sz w:val="22"/>
          <w:szCs w:val="22"/>
        </w:rPr>
        <w:br w:type="textWrapping" w:clear="all"/>
      </w:r>
    </w:p>
    <w:p w:rsidRPr="009A7449" w:rsidR="009A7449" w:rsidP="009A7449" w:rsidRDefault="009A7449" w14:paraId="43D598E9" w14:textId="77777777">
      <w:pPr>
        <w:pStyle w:val="NormalWeb"/>
        <w:jc w:val="both"/>
        <w:rPr>
          <w:rFonts w:ascii="Century Gothic" w:hAnsi="Century Gothic"/>
          <w:sz w:val="22"/>
          <w:szCs w:val="22"/>
        </w:rPr>
      </w:pPr>
    </w:p>
    <w:p w:rsidR="009A7449" w:rsidP="00B92308" w:rsidRDefault="00B92308" w14:paraId="3837115D" w14:textId="24B5AE89">
      <w:pPr>
        <w:pStyle w:val="Ttulo1"/>
        <w:numPr>
          <w:ilvl w:val="0"/>
          <w:numId w:val="3"/>
        </w:numPr>
        <w:ind w:left="0"/>
        <w:rPr>
          <w:lang w:val="es-ES"/>
        </w:rPr>
      </w:pPr>
      <w:r>
        <w:rPr>
          <w:lang w:val="es-ES"/>
        </w:rPr>
        <w:lastRenderedPageBreak/>
        <w:t>DIAGRAMA DE FLUJO</w:t>
      </w:r>
    </w:p>
    <w:p w:rsidRPr="00B92308" w:rsidR="00B92308" w:rsidP="00B92308" w:rsidRDefault="00B92308" w14:paraId="5D226D1F" w14:textId="77777777">
      <w:pPr>
        <w:ind w:left="-426"/>
        <w:rPr>
          <w:lang w:val="es-ES"/>
        </w:rPr>
      </w:pPr>
    </w:p>
    <w:p w:rsidR="00B92308" w:rsidP="00B92308" w:rsidRDefault="00B92308" w14:paraId="756B7252" w14:textId="7F99A160">
      <w:pPr>
        <w:ind w:left="-709"/>
        <w:rPr>
          <w:lang w:val="es-ES"/>
        </w:rPr>
      </w:pPr>
      <w:r w:rsidRPr="00B92308">
        <w:rPr>
          <w:noProof/>
        </w:rPr>
        <w:drawing>
          <wp:inline distT="0" distB="0" distL="0" distR="0" wp14:anchorId="43D0E685" wp14:editId="1044EDC3">
            <wp:extent cx="6539789" cy="4310298"/>
            <wp:effectExtent l="0" t="0" r="0" b="0"/>
            <wp:docPr id="1019928243" name="Imagen 2" descr="Interfaz de usuario gráfica, Aplicación, Team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928243" name="Imagen 2" descr="Interfaz de usuario gráfica, Aplicación, Teams&#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60916" cy="4324223"/>
                    </a:xfrm>
                    <a:prstGeom prst="rect">
                      <a:avLst/>
                    </a:prstGeom>
                    <a:noFill/>
                    <a:ln>
                      <a:noFill/>
                    </a:ln>
                  </pic:spPr>
                </pic:pic>
              </a:graphicData>
            </a:graphic>
          </wp:inline>
        </w:drawing>
      </w:r>
    </w:p>
    <w:p w:rsidR="00B92308" w:rsidP="00B92308" w:rsidRDefault="00B92308" w14:paraId="5873A586" w14:textId="64481065">
      <w:pPr>
        <w:pStyle w:val="Ttulo1"/>
        <w:numPr>
          <w:ilvl w:val="0"/>
          <w:numId w:val="3"/>
        </w:numPr>
        <w:ind w:left="0"/>
        <w:rPr>
          <w:lang w:val="es-ES"/>
        </w:rPr>
      </w:pPr>
      <w:r>
        <w:rPr>
          <w:lang w:val="es-ES"/>
        </w:rPr>
        <w:t>ANEXOS</w:t>
      </w:r>
    </w:p>
    <w:p w:rsidR="00B92308" w:rsidP="00B92308" w:rsidRDefault="00B92308" w14:paraId="0150F2F2" w14:textId="77777777">
      <w:pPr>
        <w:pStyle w:val="Sinespaciado"/>
        <w:rPr>
          <w:lang w:val="es-ES"/>
        </w:rPr>
      </w:pPr>
    </w:p>
    <w:p w:rsidRPr="00B92308" w:rsidR="00B92308" w:rsidP="00B92308" w:rsidRDefault="00B92308" w14:paraId="2218ABA4" w14:textId="1181C7FC">
      <w:pPr>
        <w:jc w:val="both"/>
        <w:rPr>
          <w:rFonts w:ascii="Century Gothic" w:hAnsi="Century Gothic"/>
          <w:b/>
          <w:bCs/>
        </w:rPr>
      </w:pPr>
      <w:r w:rsidRPr="00B92308">
        <w:rPr>
          <w:rFonts w:ascii="Century Gothic" w:hAnsi="Century Gothic"/>
          <w:b/>
          <w:bCs/>
        </w:rPr>
        <w:t>Explicación de TRL y BRL</w:t>
      </w:r>
    </w:p>
    <w:p w:rsidRPr="00B92308" w:rsidR="00B92308" w:rsidP="00B92308" w:rsidRDefault="00B92308" w14:paraId="277D745E" w14:textId="77777777">
      <w:pPr>
        <w:jc w:val="both"/>
        <w:rPr>
          <w:rFonts w:ascii="Century Gothic" w:hAnsi="Century Gothic"/>
          <w:b/>
          <w:bCs/>
        </w:rPr>
      </w:pPr>
      <w:proofErr w:type="spellStart"/>
      <w:r w:rsidRPr="00B92308">
        <w:rPr>
          <w:rFonts w:ascii="Century Gothic" w:hAnsi="Century Gothic"/>
          <w:b/>
          <w:bCs/>
        </w:rPr>
        <w:t>Technology</w:t>
      </w:r>
      <w:proofErr w:type="spellEnd"/>
      <w:r w:rsidRPr="00B92308">
        <w:rPr>
          <w:rFonts w:ascii="Century Gothic" w:hAnsi="Century Gothic"/>
          <w:b/>
          <w:bCs/>
        </w:rPr>
        <w:t xml:space="preserve"> </w:t>
      </w:r>
      <w:proofErr w:type="spellStart"/>
      <w:r w:rsidRPr="00B92308">
        <w:rPr>
          <w:rFonts w:ascii="Century Gothic" w:hAnsi="Century Gothic"/>
          <w:b/>
          <w:bCs/>
        </w:rPr>
        <w:t>Readiness</w:t>
      </w:r>
      <w:proofErr w:type="spellEnd"/>
      <w:r w:rsidRPr="00B92308">
        <w:rPr>
          <w:rFonts w:ascii="Century Gothic" w:hAnsi="Century Gothic"/>
          <w:b/>
          <w:bCs/>
        </w:rPr>
        <w:t xml:space="preserve"> </w:t>
      </w:r>
      <w:proofErr w:type="spellStart"/>
      <w:r w:rsidRPr="00B92308">
        <w:rPr>
          <w:rFonts w:ascii="Century Gothic" w:hAnsi="Century Gothic"/>
          <w:b/>
          <w:bCs/>
        </w:rPr>
        <w:t>Level</w:t>
      </w:r>
      <w:proofErr w:type="spellEnd"/>
      <w:r w:rsidRPr="00B92308">
        <w:rPr>
          <w:rFonts w:ascii="Century Gothic" w:hAnsi="Century Gothic"/>
          <w:b/>
          <w:bCs/>
        </w:rPr>
        <w:t xml:space="preserve"> (TRL)</w:t>
      </w:r>
    </w:p>
    <w:p w:rsidRPr="00B92308" w:rsidR="00B92308" w:rsidP="00B92308" w:rsidRDefault="00B92308" w14:paraId="12E6000F" w14:textId="77777777">
      <w:pPr>
        <w:jc w:val="both"/>
        <w:rPr>
          <w:rFonts w:ascii="Century Gothic" w:hAnsi="Century Gothic"/>
        </w:rPr>
      </w:pPr>
      <w:r w:rsidRPr="00B92308">
        <w:rPr>
          <w:rFonts w:ascii="Century Gothic" w:hAnsi="Century Gothic"/>
        </w:rPr>
        <w:t xml:space="preserve">El </w:t>
      </w:r>
      <w:proofErr w:type="spellStart"/>
      <w:r w:rsidRPr="00B92308">
        <w:rPr>
          <w:rFonts w:ascii="Century Gothic" w:hAnsi="Century Gothic"/>
          <w:b/>
          <w:bCs/>
        </w:rPr>
        <w:t>Technology</w:t>
      </w:r>
      <w:proofErr w:type="spellEnd"/>
      <w:r w:rsidRPr="00B92308">
        <w:rPr>
          <w:rFonts w:ascii="Century Gothic" w:hAnsi="Century Gothic"/>
          <w:b/>
          <w:bCs/>
        </w:rPr>
        <w:t xml:space="preserve"> </w:t>
      </w:r>
      <w:proofErr w:type="spellStart"/>
      <w:r w:rsidRPr="00B92308">
        <w:rPr>
          <w:rFonts w:ascii="Century Gothic" w:hAnsi="Century Gothic"/>
          <w:b/>
          <w:bCs/>
        </w:rPr>
        <w:t>Readiness</w:t>
      </w:r>
      <w:proofErr w:type="spellEnd"/>
      <w:r w:rsidRPr="00B92308">
        <w:rPr>
          <w:rFonts w:ascii="Century Gothic" w:hAnsi="Century Gothic"/>
          <w:b/>
          <w:bCs/>
        </w:rPr>
        <w:t xml:space="preserve"> </w:t>
      </w:r>
      <w:proofErr w:type="spellStart"/>
      <w:r w:rsidRPr="00B92308">
        <w:rPr>
          <w:rFonts w:ascii="Century Gothic" w:hAnsi="Century Gothic"/>
          <w:b/>
          <w:bCs/>
        </w:rPr>
        <w:t>Level</w:t>
      </w:r>
      <w:proofErr w:type="spellEnd"/>
      <w:r w:rsidRPr="00B92308">
        <w:rPr>
          <w:rFonts w:ascii="Century Gothic" w:hAnsi="Century Gothic"/>
          <w:b/>
          <w:bCs/>
        </w:rPr>
        <w:t xml:space="preserve"> (TRL)</w:t>
      </w:r>
      <w:r w:rsidRPr="00B92308">
        <w:rPr>
          <w:rFonts w:ascii="Century Gothic" w:hAnsi="Century Gothic"/>
        </w:rPr>
        <w:t xml:space="preserve"> es una métrica utilizada para evaluar el grado de madurez tecnológica de un producto, servicio, o tecnología a lo largo de su ciclo de desarrollo. Esta métrica ayuda a determinar en qué fase de desarrollo se encuentra la tecnología, desde la investigación inicial hasta su implementación en un entorno operativo. El TRL es un sistema de niveles progresivos, que van del 1 al 9:</w:t>
      </w:r>
    </w:p>
    <w:p w:rsidRPr="00B92308" w:rsidR="00B92308" w:rsidP="00B92308" w:rsidRDefault="00B92308" w14:paraId="1C9D04FC" w14:textId="77777777">
      <w:pPr>
        <w:numPr>
          <w:ilvl w:val="0"/>
          <w:numId w:val="9"/>
        </w:numPr>
        <w:jc w:val="both"/>
        <w:rPr>
          <w:rFonts w:ascii="Century Gothic" w:hAnsi="Century Gothic"/>
        </w:rPr>
      </w:pPr>
      <w:r w:rsidRPr="00B92308">
        <w:rPr>
          <w:rFonts w:ascii="Century Gothic" w:hAnsi="Century Gothic"/>
          <w:b/>
          <w:bCs/>
        </w:rPr>
        <w:t>TRL 1 - Concepto Básico</w:t>
      </w:r>
      <w:r w:rsidRPr="00B92308">
        <w:rPr>
          <w:rFonts w:ascii="Century Gothic" w:hAnsi="Century Gothic"/>
        </w:rPr>
        <w:t>: Se ha observado y reportado el concepto científico fundamental.</w:t>
      </w:r>
    </w:p>
    <w:p w:rsidRPr="00B92308" w:rsidR="00B92308" w:rsidP="00B92308" w:rsidRDefault="00B92308" w14:paraId="4ED5009A" w14:textId="77777777">
      <w:pPr>
        <w:numPr>
          <w:ilvl w:val="0"/>
          <w:numId w:val="9"/>
        </w:numPr>
        <w:jc w:val="both"/>
        <w:rPr>
          <w:rFonts w:ascii="Century Gothic" w:hAnsi="Century Gothic"/>
        </w:rPr>
      </w:pPr>
      <w:r w:rsidRPr="00B92308">
        <w:rPr>
          <w:rFonts w:ascii="Century Gothic" w:hAnsi="Century Gothic"/>
          <w:b/>
          <w:bCs/>
        </w:rPr>
        <w:t>TRL 2 - Formulación del Concepto</w:t>
      </w:r>
      <w:r w:rsidRPr="00B92308">
        <w:rPr>
          <w:rFonts w:ascii="Century Gothic" w:hAnsi="Century Gothic"/>
        </w:rPr>
        <w:t>: Se han formulado los principios básicos y aplicado el concepto.</w:t>
      </w:r>
    </w:p>
    <w:p w:rsidRPr="00B92308" w:rsidR="00B92308" w:rsidP="00B92308" w:rsidRDefault="00B92308" w14:paraId="5C84F19B" w14:textId="77777777">
      <w:pPr>
        <w:numPr>
          <w:ilvl w:val="0"/>
          <w:numId w:val="9"/>
        </w:numPr>
        <w:jc w:val="both"/>
        <w:rPr>
          <w:rFonts w:ascii="Century Gothic" w:hAnsi="Century Gothic"/>
        </w:rPr>
      </w:pPr>
      <w:r w:rsidRPr="00B92308">
        <w:rPr>
          <w:rFonts w:ascii="Century Gothic" w:hAnsi="Century Gothic"/>
          <w:b/>
          <w:bCs/>
        </w:rPr>
        <w:lastRenderedPageBreak/>
        <w:t>TRL 3 - Pruebas Experimentales Iniciales</w:t>
      </w:r>
      <w:r w:rsidRPr="00B92308">
        <w:rPr>
          <w:rFonts w:ascii="Century Gothic" w:hAnsi="Century Gothic"/>
        </w:rPr>
        <w:t>: Se han realizado pruebas experimentales en laboratorio para validar el concepto.</w:t>
      </w:r>
    </w:p>
    <w:p w:rsidRPr="00B92308" w:rsidR="00B92308" w:rsidP="00B92308" w:rsidRDefault="00B92308" w14:paraId="7335A318" w14:textId="77777777">
      <w:pPr>
        <w:numPr>
          <w:ilvl w:val="0"/>
          <w:numId w:val="9"/>
        </w:numPr>
        <w:jc w:val="both"/>
        <w:rPr>
          <w:rFonts w:ascii="Century Gothic" w:hAnsi="Century Gothic"/>
        </w:rPr>
      </w:pPr>
      <w:r w:rsidRPr="00B92308">
        <w:rPr>
          <w:rFonts w:ascii="Century Gothic" w:hAnsi="Century Gothic"/>
          <w:b/>
          <w:bCs/>
        </w:rPr>
        <w:t>TRL 4 - Validación en Laboratorio</w:t>
      </w:r>
      <w:r w:rsidRPr="00B92308">
        <w:rPr>
          <w:rFonts w:ascii="Century Gothic" w:hAnsi="Century Gothic"/>
        </w:rPr>
        <w:t>: Se han realizado pruebas y validaciones en un entorno controlado.</w:t>
      </w:r>
    </w:p>
    <w:p w:rsidRPr="00B92308" w:rsidR="00B92308" w:rsidP="00B92308" w:rsidRDefault="00B92308" w14:paraId="6BBEBD1D" w14:textId="77777777">
      <w:pPr>
        <w:numPr>
          <w:ilvl w:val="0"/>
          <w:numId w:val="9"/>
        </w:numPr>
        <w:jc w:val="both"/>
        <w:rPr>
          <w:rFonts w:ascii="Century Gothic" w:hAnsi="Century Gothic"/>
        </w:rPr>
      </w:pPr>
      <w:r w:rsidRPr="00B92308">
        <w:rPr>
          <w:rFonts w:ascii="Century Gothic" w:hAnsi="Century Gothic"/>
          <w:b/>
          <w:bCs/>
        </w:rPr>
        <w:t>TRL 5 - Validación en Entorno Simulado</w:t>
      </w:r>
      <w:r w:rsidRPr="00B92308">
        <w:rPr>
          <w:rFonts w:ascii="Century Gothic" w:hAnsi="Century Gothic"/>
        </w:rPr>
        <w:t>: Se han hecho pruebas en condiciones que simulan el entorno real de operación.</w:t>
      </w:r>
    </w:p>
    <w:p w:rsidRPr="00B92308" w:rsidR="00B92308" w:rsidP="00B92308" w:rsidRDefault="00B92308" w14:paraId="0F69E2DF" w14:textId="77777777">
      <w:pPr>
        <w:numPr>
          <w:ilvl w:val="0"/>
          <w:numId w:val="9"/>
        </w:numPr>
        <w:jc w:val="both"/>
        <w:rPr>
          <w:rFonts w:ascii="Century Gothic" w:hAnsi="Century Gothic"/>
        </w:rPr>
      </w:pPr>
      <w:r w:rsidRPr="00B92308">
        <w:rPr>
          <w:rFonts w:ascii="Century Gothic" w:hAnsi="Century Gothic"/>
          <w:b/>
          <w:bCs/>
        </w:rPr>
        <w:t>TRL 6 - Prototipo a Escala en Entorno Simulado</w:t>
      </w:r>
      <w:r w:rsidRPr="00B92308">
        <w:rPr>
          <w:rFonts w:ascii="Century Gothic" w:hAnsi="Century Gothic"/>
        </w:rPr>
        <w:t>: Un prototipo a escala ha sido validado en un entorno simulado cercano al real.</w:t>
      </w:r>
    </w:p>
    <w:p w:rsidRPr="00B92308" w:rsidR="00B92308" w:rsidP="00B92308" w:rsidRDefault="00B92308" w14:paraId="6C3136B0" w14:textId="77777777">
      <w:pPr>
        <w:numPr>
          <w:ilvl w:val="0"/>
          <w:numId w:val="9"/>
        </w:numPr>
        <w:jc w:val="both"/>
        <w:rPr>
          <w:rFonts w:ascii="Century Gothic" w:hAnsi="Century Gothic"/>
        </w:rPr>
      </w:pPr>
      <w:r w:rsidRPr="00B92308">
        <w:rPr>
          <w:rFonts w:ascii="Century Gothic" w:hAnsi="Century Gothic"/>
          <w:b/>
          <w:bCs/>
        </w:rPr>
        <w:t>TRL 7 - Prototipo Operacional</w:t>
      </w:r>
      <w:r w:rsidRPr="00B92308">
        <w:rPr>
          <w:rFonts w:ascii="Century Gothic" w:hAnsi="Century Gothic"/>
        </w:rPr>
        <w:t>: El prototipo está cerca de su versión final y ha sido probado en condiciones reales operacionales.</w:t>
      </w:r>
    </w:p>
    <w:p w:rsidRPr="00B92308" w:rsidR="00B92308" w:rsidP="00B92308" w:rsidRDefault="00B92308" w14:paraId="370BE830" w14:textId="77777777">
      <w:pPr>
        <w:numPr>
          <w:ilvl w:val="0"/>
          <w:numId w:val="9"/>
        </w:numPr>
        <w:jc w:val="both"/>
        <w:rPr>
          <w:rFonts w:ascii="Century Gothic" w:hAnsi="Century Gothic"/>
        </w:rPr>
      </w:pPr>
      <w:r w:rsidRPr="00B92308">
        <w:rPr>
          <w:rFonts w:ascii="Century Gothic" w:hAnsi="Century Gothic"/>
          <w:b/>
          <w:bCs/>
        </w:rPr>
        <w:t>TRL 8 - Tecnología Completada y Validada</w:t>
      </w:r>
      <w:r w:rsidRPr="00B92308">
        <w:rPr>
          <w:rFonts w:ascii="Century Gothic" w:hAnsi="Century Gothic"/>
        </w:rPr>
        <w:t>: La tecnología ha sido completamente desarrollada y validada en su entorno operativo.</w:t>
      </w:r>
    </w:p>
    <w:p w:rsidRPr="00B92308" w:rsidR="00B92308" w:rsidP="00B92308" w:rsidRDefault="00B92308" w14:paraId="5ED742CA" w14:textId="77777777">
      <w:pPr>
        <w:numPr>
          <w:ilvl w:val="0"/>
          <w:numId w:val="9"/>
        </w:numPr>
        <w:jc w:val="both"/>
        <w:rPr>
          <w:rFonts w:ascii="Century Gothic" w:hAnsi="Century Gothic"/>
        </w:rPr>
      </w:pPr>
      <w:r w:rsidRPr="00B92308">
        <w:rPr>
          <w:rFonts w:ascii="Century Gothic" w:hAnsi="Century Gothic"/>
          <w:b/>
          <w:bCs/>
        </w:rPr>
        <w:t>TRL 9 - Tecnología Completamente Implementada</w:t>
      </w:r>
      <w:r w:rsidRPr="00B92308">
        <w:rPr>
          <w:rFonts w:ascii="Century Gothic" w:hAnsi="Century Gothic"/>
        </w:rPr>
        <w:t>: La tecnología está lista para su despliegue en el mercado, ha sido implementada y funciona en condiciones reales.</w:t>
      </w:r>
    </w:p>
    <w:p w:rsidRPr="00B92308" w:rsidR="00B92308" w:rsidP="00B92308" w:rsidRDefault="00B92308" w14:paraId="032A38EC" w14:textId="77777777">
      <w:pPr>
        <w:jc w:val="both"/>
        <w:rPr>
          <w:rFonts w:ascii="Century Gothic" w:hAnsi="Century Gothic"/>
        </w:rPr>
      </w:pPr>
      <w:r w:rsidRPr="00B92308">
        <w:rPr>
          <w:rFonts w:ascii="Century Gothic" w:hAnsi="Century Gothic"/>
        </w:rPr>
        <w:t>El TRL permite a las organizaciones evaluar de manera objetiva si una tecnología está lista para ser utilizada o si aún requiere más investigación o desarrollo antes de su implementación.</w:t>
      </w:r>
    </w:p>
    <w:p w:rsidRPr="00B92308" w:rsidR="00B92308" w:rsidP="00B92308" w:rsidRDefault="00000000" w14:paraId="05D65AAE" w14:textId="77777777">
      <w:pPr>
        <w:jc w:val="both"/>
        <w:rPr>
          <w:rFonts w:ascii="Century Gothic" w:hAnsi="Century Gothic"/>
        </w:rPr>
      </w:pPr>
      <w:r>
        <w:rPr>
          <w:rFonts w:ascii="Century Gothic" w:hAnsi="Century Gothic"/>
        </w:rPr>
        <w:pict w14:anchorId="2FDF3C4A">
          <v:rect id="_x0000_i1025" style="width:0;height:1.5pt" o:hr="t" o:hrstd="t" o:hralign="center" fillcolor="#a0a0a0" stroked="f"/>
        </w:pict>
      </w:r>
    </w:p>
    <w:p w:rsidRPr="00B92308" w:rsidR="00B92308" w:rsidP="00B92308" w:rsidRDefault="00B92308" w14:paraId="0B616762" w14:textId="77777777">
      <w:pPr>
        <w:jc w:val="both"/>
        <w:rPr>
          <w:rFonts w:ascii="Century Gothic" w:hAnsi="Century Gothic"/>
          <w:b/>
          <w:bCs/>
        </w:rPr>
      </w:pPr>
      <w:r w:rsidRPr="00B92308">
        <w:rPr>
          <w:rFonts w:ascii="Century Gothic" w:hAnsi="Century Gothic"/>
          <w:b/>
          <w:bCs/>
        </w:rPr>
        <w:t xml:space="preserve">Business </w:t>
      </w:r>
      <w:proofErr w:type="spellStart"/>
      <w:r w:rsidRPr="00B92308">
        <w:rPr>
          <w:rFonts w:ascii="Century Gothic" w:hAnsi="Century Gothic"/>
          <w:b/>
          <w:bCs/>
        </w:rPr>
        <w:t>Readiness</w:t>
      </w:r>
      <w:proofErr w:type="spellEnd"/>
      <w:r w:rsidRPr="00B92308">
        <w:rPr>
          <w:rFonts w:ascii="Century Gothic" w:hAnsi="Century Gothic"/>
          <w:b/>
          <w:bCs/>
        </w:rPr>
        <w:t xml:space="preserve"> </w:t>
      </w:r>
      <w:proofErr w:type="spellStart"/>
      <w:r w:rsidRPr="00B92308">
        <w:rPr>
          <w:rFonts w:ascii="Century Gothic" w:hAnsi="Century Gothic"/>
          <w:b/>
          <w:bCs/>
        </w:rPr>
        <w:t>Level</w:t>
      </w:r>
      <w:proofErr w:type="spellEnd"/>
      <w:r w:rsidRPr="00B92308">
        <w:rPr>
          <w:rFonts w:ascii="Century Gothic" w:hAnsi="Century Gothic"/>
          <w:b/>
          <w:bCs/>
        </w:rPr>
        <w:t xml:space="preserve"> (BRL)</w:t>
      </w:r>
    </w:p>
    <w:p w:rsidRPr="00B92308" w:rsidR="00B92308" w:rsidP="00B92308" w:rsidRDefault="00B92308" w14:paraId="32C7DE7A" w14:textId="77777777">
      <w:pPr>
        <w:jc w:val="both"/>
        <w:rPr>
          <w:rFonts w:ascii="Century Gothic" w:hAnsi="Century Gothic"/>
        </w:rPr>
      </w:pPr>
      <w:r w:rsidRPr="00B92308">
        <w:rPr>
          <w:rFonts w:ascii="Century Gothic" w:hAnsi="Century Gothic"/>
        </w:rPr>
        <w:t xml:space="preserve">El </w:t>
      </w:r>
      <w:r w:rsidRPr="00B92308">
        <w:rPr>
          <w:rFonts w:ascii="Century Gothic" w:hAnsi="Century Gothic"/>
          <w:b/>
          <w:bCs/>
        </w:rPr>
        <w:t xml:space="preserve">Business </w:t>
      </w:r>
      <w:proofErr w:type="spellStart"/>
      <w:r w:rsidRPr="00B92308">
        <w:rPr>
          <w:rFonts w:ascii="Century Gothic" w:hAnsi="Century Gothic"/>
          <w:b/>
          <w:bCs/>
        </w:rPr>
        <w:t>Readiness</w:t>
      </w:r>
      <w:proofErr w:type="spellEnd"/>
      <w:r w:rsidRPr="00B92308">
        <w:rPr>
          <w:rFonts w:ascii="Century Gothic" w:hAnsi="Century Gothic"/>
          <w:b/>
          <w:bCs/>
        </w:rPr>
        <w:t xml:space="preserve"> </w:t>
      </w:r>
      <w:proofErr w:type="spellStart"/>
      <w:r w:rsidRPr="00B92308">
        <w:rPr>
          <w:rFonts w:ascii="Century Gothic" w:hAnsi="Century Gothic"/>
          <w:b/>
          <w:bCs/>
        </w:rPr>
        <w:t>Level</w:t>
      </w:r>
      <w:proofErr w:type="spellEnd"/>
      <w:r w:rsidRPr="00B92308">
        <w:rPr>
          <w:rFonts w:ascii="Century Gothic" w:hAnsi="Century Gothic"/>
          <w:b/>
          <w:bCs/>
        </w:rPr>
        <w:t xml:space="preserve"> (BRL)</w:t>
      </w:r>
      <w:r w:rsidRPr="00B92308">
        <w:rPr>
          <w:rFonts w:ascii="Century Gothic" w:hAnsi="Century Gothic"/>
        </w:rPr>
        <w:t xml:space="preserve"> es una métrica que evalúa la madurez y preparación de un proyecto o innovación desde una perspectiva de negocio. Mientras que el TRL se enfoca en la madurez tecnológica, el BRL analiza la capacidad de la organización para llevar el producto o servicio al mercado de manera exitosa. Los niveles de BRL ayudan a determinar la viabilidad comercial y organizativa del proyecto. Estos niveles también van del 1 al 9:</w:t>
      </w:r>
    </w:p>
    <w:p w:rsidRPr="00B92308" w:rsidR="00B92308" w:rsidP="00B92308" w:rsidRDefault="00B92308" w14:paraId="38AECEA2" w14:textId="77777777">
      <w:pPr>
        <w:numPr>
          <w:ilvl w:val="0"/>
          <w:numId w:val="10"/>
        </w:numPr>
        <w:tabs>
          <w:tab w:val="clear" w:pos="720"/>
          <w:tab w:val="num" w:pos="426"/>
        </w:tabs>
        <w:ind w:left="426"/>
        <w:jc w:val="both"/>
        <w:rPr>
          <w:rFonts w:ascii="Century Gothic" w:hAnsi="Century Gothic"/>
        </w:rPr>
      </w:pPr>
      <w:r w:rsidRPr="00B92308">
        <w:rPr>
          <w:rFonts w:ascii="Century Gothic" w:hAnsi="Century Gothic"/>
          <w:b/>
          <w:bCs/>
        </w:rPr>
        <w:t>BRL 1 - Idea Conceptual</w:t>
      </w:r>
      <w:r w:rsidRPr="00B92308">
        <w:rPr>
          <w:rFonts w:ascii="Century Gothic" w:hAnsi="Century Gothic"/>
        </w:rPr>
        <w:t>: La idea de negocio ha sido formulada, pero no hay estudios de viabilidad ni análisis financiero.</w:t>
      </w:r>
    </w:p>
    <w:p w:rsidRPr="00B92308" w:rsidR="00B92308" w:rsidP="00B92308" w:rsidRDefault="00B92308" w14:paraId="2539E768" w14:textId="77777777">
      <w:pPr>
        <w:numPr>
          <w:ilvl w:val="0"/>
          <w:numId w:val="10"/>
        </w:numPr>
        <w:tabs>
          <w:tab w:val="clear" w:pos="720"/>
          <w:tab w:val="num" w:pos="426"/>
        </w:tabs>
        <w:ind w:left="426"/>
        <w:jc w:val="both"/>
        <w:rPr>
          <w:rFonts w:ascii="Century Gothic" w:hAnsi="Century Gothic"/>
        </w:rPr>
      </w:pPr>
      <w:r w:rsidRPr="00B92308">
        <w:rPr>
          <w:rFonts w:ascii="Century Gothic" w:hAnsi="Century Gothic"/>
          <w:b/>
          <w:bCs/>
        </w:rPr>
        <w:t>BRL 2 - Evaluación Inicial de Mercado</w:t>
      </w:r>
      <w:r w:rsidRPr="00B92308">
        <w:rPr>
          <w:rFonts w:ascii="Century Gothic" w:hAnsi="Century Gothic"/>
        </w:rPr>
        <w:t>: Se ha realizado una evaluación preliminar del mercado para determinar la demanda potencial.</w:t>
      </w:r>
    </w:p>
    <w:p w:rsidRPr="00B92308" w:rsidR="00B92308" w:rsidP="00B92308" w:rsidRDefault="00B92308" w14:paraId="396F505B" w14:textId="77777777">
      <w:pPr>
        <w:numPr>
          <w:ilvl w:val="0"/>
          <w:numId w:val="10"/>
        </w:numPr>
        <w:tabs>
          <w:tab w:val="clear" w:pos="720"/>
          <w:tab w:val="num" w:pos="426"/>
        </w:tabs>
        <w:ind w:left="426"/>
        <w:jc w:val="both"/>
        <w:rPr>
          <w:rFonts w:ascii="Century Gothic" w:hAnsi="Century Gothic"/>
        </w:rPr>
      </w:pPr>
      <w:r w:rsidRPr="00B92308">
        <w:rPr>
          <w:rFonts w:ascii="Century Gothic" w:hAnsi="Century Gothic"/>
          <w:b/>
          <w:bCs/>
        </w:rPr>
        <w:t>BRL 3 - Estudio de Factibilidad Inicial</w:t>
      </w:r>
      <w:r w:rsidRPr="00B92308">
        <w:rPr>
          <w:rFonts w:ascii="Century Gothic" w:hAnsi="Century Gothic"/>
        </w:rPr>
        <w:t>: Se han comenzado estudios de factibilidad técnica y financiera básicos.</w:t>
      </w:r>
    </w:p>
    <w:p w:rsidRPr="00B92308" w:rsidR="00B92308" w:rsidP="00B92308" w:rsidRDefault="00B92308" w14:paraId="7E6A8926" w14:textId="77777777">
      <w:pPr>
        <w:numPr>
          <w:ilvl w:val="0"/>
          <w:numId w:val="10"/>
        </w:numPr>
        <w:tabs>
          <w:tab w:val="clear" w:pos="720"/>
          <w:tab w:val="num" w:pos="426"/>
        </w:tabs>
        <w:ind w:left="426"/>
        <w:jc w:val="both"/>
        <w:rPr>
          <w:rFonts w:ascii="Century Gothic" w:hAnsi="Century Gothic"/>
        </w:rPr>
      </w:pPr>
      <w:r w:rsidRPr="00B92308">
        <w:rPr>
          <w:rFonts w:ascii="Century Gothic" w:hAnsi="Century Gothic"/>
          <w:b/>
          <w:bCs/>
        </w:rPr>
        <w:t>BRL 4 - Modelo de Negocio Esbozado</w:t>
      </w:r>
      <w:r w:rsidRPr="00B92308">
        <w:rPr>
          <w:rFonts w:ascii="Century Gothic" w:hAnsi="Century Gothic"/>
        </w:rPr>
        <w:t>: El modelo de negocio está definido y se ha desarrollado un plan inicial para su implementación.</w:t>
      </w:r>
    </w:p>
    <w:p w:rsidRPr="00B92308" w:rsidR="00B92308" w:rsidP="00B92308" w:rsidRDefault="00B92308" w14:paraId="581C6BB1" w14:textId="77777777">
      <w:pPr>
        <w:numPr>
          <w:ilvl w:val="0"/>
          <w:numId w:val="10"/>
        </w:numPr>
        <w:tabs>
          <w:tab w:val="clear" w:pos="720"/>
          <w:tab w:val="num" w:pos="426"/>
        </w:tabs>
        <w:ind w:left="426"/>
        <w:jc w:val="both"/>
        <w:rPr>
          <w:rFonts w:ascii="Century Gothic" w:hAnsi="Century Gothic"/>
        </w:rPr>
      </w:pPr>
      <w:r w:rsidRPr="00B92308">
        <w:rPr>
          <w:rFonts w:ascii="Century Gothic" w:hAnsi="Century Gothic"/>
          <w:b/>
          <w:bCs/>
        </w:rPr>
        <w:lastRenderedPageBreak/>
        <w:t>BRL 5 - Propuesta de Valor Desarrollada</w:t>
      </w:r>
      <w:r w:rsidRPr="00B92308">
        <w:rPr>
          <w:rFonts w:ascii="Century Gothic" w:hAnsi="Century Gothic"/>
        </w:rPr>
        <w:t>: La propuesta de valor del producto o servicio está claramente identificada, y se han realizado estudios más detallados del mercado objetivo.</w:t>
      </w:r>
    </w:p>
    <w:p w:rsidRPr="00B92308" w:rsidR="00B92308" w:rsidP="00B92308" w:rsidRDefault="00B92308" w14:paraId="555C4CED" w14:textId="77777777">
      <w:pPr>
        <w:numPr>
          <w:ilvl w:val="0"/>
          <w:numId w:val="10"/>
        </w:numPr>
        <w:tabs>
          <w:tab w:val="clear" w:pos="720"/>
          <w:tab w:val="num" w:pos="426"/>
        </w:tabs>
        <w:ind w:left="426"/>
        <w:jc w:val="both"/>
        <w:rPr>
          <w:rFonts w:ascii="Century Gothic" w:hAnsi="Century Gothic"/>
        </w:rPr>
      </w:pPr>
      <w:r w:rsidRPr="00B92308">
        <w:rPr>
          <w:rFonts w:ascii="Century Gothic" w:hAnsi="Century Gothic"/>
          <w:b/>
          <w:bCs/>
        </w:rPr>
        <w:t>BRL 6 - Plan de Negocio y Estrategia Comercial</w:t>
      </w:r>
      <w:r w:rsidRPr="00B92308">
        <w:rPr>
          <w:rFonts w:ascii="Century Gothic" w:hAnsi="Century Gothic"/>
        </w:rPr>
        <w:t>: El plan de negocio está completamente desarrollado, incluyendo estrategias de marketing y ventas.</w:t>
      </w:r>
    </w:p>
    <w:p w:rsidRPr="00B92308" w:rsidR="00B92308" w:rsidP="00B92308" w:rsidRDefault="00B92308" w14:paraId="510001F4" w14:textId="77777777">
      <w:pPr>
        <w:numPr>
          <w:ilvl w:val="0"/>
          <w:numId w:val="10"/>
        </w:numPr>
        <w:tabs>
          <w:tab w:val="clear" w:pos="720"/>
          <w:tab w:val="num" w:pos="426"/>
        </w:tabs>
        <w:ind w:left="426"/>
        <w:jc w:val="both"/>
        <w:rPr>
          <w:rFonts w:ascii="Century Gothic" w:hAnsi="Century Gothic"/>
        </w:rPr>
      </w:pPr>
      <w:r w:rsidRPr="00B92308">
        <w:rPr>
          <w:rFonts w:ascii="Century Gothic" w:hAnsi="Century Gothic"/>
          <w:b/>
          <w:bCs/>
        </w:rPr>
        <w:t>BRL 7 - Validación Comercial en Entorno Controlado</w:t>
      </w:r>
      <w:r w:rsidRPr="00B92308">
        <w:rPr>
          <w:rFonts w:ascii="Century Gothic" w:hAnsi="Century Gothic"/>
        </w:rPr>
        <w:t>: Se han realizado pruebas en el mercado o pilotos para validar la propuesta de negocio en un entorno controlado.</w:t>
      </w:r>
    </w:p>
    <w:p w:rsidRPr="00B92308" w:rsidR="00B92308" w:rsidP="00B92308" w:rsidRDefault="00B92308" w14:paraId="0857D006" w14:textId="77777777">
      <w:pPr>
        <w:numPr>
          <w:ilvl w:val="0"/>
          <w:numId w:val="10"/>
        </w:numPr>
        <w:tabs>
          <w:tab w:val="clear" w:pos="720"/>
          <w:tab w:val="num" w:pos="426"/>
        </w:tabs>
        <w:ind w:left="426"/>
        <w:jc w:val="both"/>
        <w:rPr>
          <w:rFonts w:ascii="Century Gothic" w:hAnsi="Century Gothic"/>
        </w:rPr>
      </w:pPr>
      <w:r w:rsidRPr="00B92308">
        <w:rPr>
          <w:rFonts w:ascii="Century Gothic" w:hAnsi="Century Gothic"/>
          <w:b/>
          <w:bCs/>
        </w:rPr>
        <w:t>BRL 8 - Preparación para la Escalabilidad</w:t>
      </w:r>
      <w:r w:rsidRPr="00B92308">
        <w:rPr>
          <w:rFonts w:ascii="Century Gothic" w:hAnsi="Century Gothic"/>
        </w:rPr>
        <w:t>: La empresa está preparada para la comercialización a gran escala del producto o servicio.</w:t>
      </w:r>
    </w:p>
    <w:p w:rsidRPr="00B92308" w:rsidR="00B92308" w:rsidP="00B92308" w:rsidRDefault="00B92308" w14:paraId="2BD43C9D" w14:textId="77777777">
      <w:pPr>
        <w:numPr>
          <w:ilvl w:val="0"/>
          <w:numId w:val="10"/>
        </w:numPr>
        <w:tabs>
          <w:tab w:val="clear" w:pos="720"/>
          <w:tab w:val="num" w:pos="426"/>
        </w:tabs>
        <w:ind w:left="426"/>
        <w:jc w:val="both"/>
        <w:rPr>
          <w:rFonts w:ascii="Century Gothic" w:hAnsi="Century Gothic"/>
        </w:rPr>
      </w:pPr>
      <w:r w:rsidRPr="00B92308">
        <w:rPr>
          <w:rFonts w:ascii="Century Gothic" w:hAnsi="Century Gothic"/>
          <w:b/>
          <w:bCs/>
        </w:rPr>
        <w:t>BRL 9 - Producto o Servicio Listo para el Mercado</w:t>
      </w:r>
      <w:r w:rsidRPr="00B92308">
        <w:rPr>
          <w:rFonts w:ascii="Century Gothic" w:hAnsi="Century Gothic"/>
        </w:rPr>
        <w:t>: El producto está completamente preparado para su lanzamiento comercial y las operaciones de negocio están listas para sostener el crecimiento.</w:t>
      </w:r>
    </w:p>
    <w:p w:rsidRPr="00B92308" w:rsidR="00B92308" w:rsidP="00B92308" w:rsidRDefault="00B92308" w14:paraId="4D7B6FB2" w14:textId="71ED2234">
      <w:pPr>
        <w:jc w:val="both"/>
        <w:rPr>
          <w:rFonts w:ascii="Century Gothic" w:hAnsi="Century Gothic"/>
        </w:rPr>
      </w:pPr>
      <w:r w:rsidRPr="00B92308">
        <w:rPr>
          <w:rFonts w:ascii="Century Gothic" w:hAnsi="Century Gothic"/>
        </w:rPr>
        <w:t>El BRL se utiliza para evaluar si el negocio está preparado para adoptar la tecnología o innovación, y si el mercado está listo para aceptar la solución. Es una herramienta clave para garantizar que la organización tenga la infraestructura, los recursos y el modelo de negocio adecuados para lograr el éxito comercial.</w:t>
      </w:r>
    </w:p>
    <w:p w:rsidRPr="00B92308" w:rsidR="00B92308" w:rsidP="00B92308" w:rsidRDefault="00B92308" w14:paraId="44DEDE8B" w14:textId="77777777">
      <w:pPr>
        <w:rPr>
          <w:lang w:val="es-ES"/>
        </w:rPr>
      </w:pPr>
    </w:p>
    <w:sectPr w:rsidRPr="00B92308" w:rsidR="00B92308" w:rsidSect="00547E97">
      <w:headerReference w:type="default" r:id="rId9"/>
      <w:pgSz w:w="12240" w:h="15840" w:orient="portrait"/>
      <w:pgMar w:top="556" w:right="1701" w:bottom="709"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D465F" w:rsidP="00405F7F" w:rsidRDefault="006D465F" w14:paraId="288109D4" w14:textId="77777777">
      <w:pPr>
        <w:spacing w:after="0" w:line="240" w:lineRule="auto"/>
      </w:pPr>
      <w:r>
        <w:separator/>
      </w:r>
    </w:p>
  </w:endnote>
  <w:endnote w:type="continuationSeparator" w:id="0">
    <w:p w:rsidR="006D465F" w:rsidP="00405F7F" w:rsidRDefault="006D465F" w14:paraId="5F48373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D465F" w:rsidP="00405F7F" w:rsidRDefault="006D465F" w14:paraId="72EA0F09" w14:textId="77777777">
      <w:pPr>
        <w:spacing w:after="0" w:line="240" w:lineRule="auto"/>
      </w:pPr>
      <w:r>
        <w:separator/>
      </w:r>
    </w:p>
  </w:footnote>
  <w:footnote w:type="continuationSeparator" w:id="0">
    <w:p w:rsidR="006D465F" w:rsidP="00405F7F" w:rsidRDefault="006D465F" w14:paraId="484750F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5460" w:type="pct"/>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11"/>
      <w:gridCol w:w="792"/>
      <w:gridCol w:w="3172"/>
      <w:gridCol w:w="1138"/>
      <w:gridCol w:w="2127"/>
    </w:tblGrid>
    <w:tr w:rsidRPr="00A80A4A" w:rsidR="009E16C9" w:rsidTr="00383993" w14:paraId="3C457875" w14:textId="77777777">
      <w:trPr>
        <w:trHeight w:val="425"/>
      </w:trPr>
      <w:tc>
        <w:tcPr>
          <w:tcW w:w="1251" w:type="pct"/>
          <w:vMerge w:val="restart"/>
          <w:shd w:val="clear" w:color="auto" w:fill="auto"/>
          <w:vAlign w:val="center"/>
        </w:tcPr>
        <w:p w:rsidRPr="00A80A4A" w:rsidR="009E16C9" w:rsidP="00405F7F" w:rsidRDefault="009E16C9" w14:paraId="190D6264" w14:textId="77777777">
          <w:pPr>
            <w:spacing w:after="0" w:line="240" w:lineRule="auto"/>
            <w:jc w:val="center"/>
            <w:rPr>
              <w:rFonts w:ascii="Century Gothic" w:hAnsi="Century Gothic" w:cs="Arial"/>
            </w:rPr>
          </w:pPr>
          <w:bookmarkStart w:name="_Hlk176531131" w:id="5"/>
          <w:r>
            <w:rPr>
              <w:rFonts w:ascii="Century Gothic" w:hAnsi="Century Gothic" w:cs="Arial"/>
              <w:noProof/>
            </w:rPr>
            <w:drawing>
              <wp:inline distT="0" distB="0" distL="0" distR="0" wp14:anchorId="26ADE409" wp14:editId="72DDF049">
                <wp:extent cx="1269371" cy="541521"/>
                <wp:effectExtent l="0" t="0" r="698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1283094" cy="547375"/>
                        </a:xfrm>
                        <a:prstGeom prst="rect">
                          <a:avLst/>
                        </a:prstGeom>
                      </pic:spPr>
                    </pic:pic>
                  </a:graphicData>
                </a:graphic>
              </wp:inline>
            </w:drawing>
          </w:r>
        </w:p>
      </w:tc>
      <w:tc>
        <w:tcPr>
          <w:tcW w:w="2646" w:type="pct"/>
          <w:gridSpan w:val="3"/>
          <w:vMerge w:val="restart"/>
          <w:shd w:val="clear" w:color="auto" w:fill="auto"/>
          <w:vAlign w:val="center"/>
        </w:tcPr>
        <w:p w:rsidRPr="00156191" w:rsidR="009E16C9" w:rsidP="00405F7F" w:rsidRDefault="0024203C" w14:paraId="31845F29" w14:textId="1123EAA9">
          <w:pPr>
            <w:spacing w:after="0" w:line="240" w:lineRule="auto"/>
            <w:jc w:val="center"/>
            <w:rPr>
              <w:rFonts w:ascii="Century Gothic" w:hAnsi="Century Gothic" w:cs="Arial"/>
              <w:b/>
              <w:sz w:val="28"/>
              <w:szCs w:val="28"/>
            </w:rPr>
          </w:pPr>
          <w:r>
            <w:rPr>
              <w:rFonts w:ascii="Century Gothic" w:hAnsi="Century Gothic" w:cs="Arial"/>
              <w:b/>
              <w:sz w:val="28"/>
              <w:szCs w:val="28"/>
            </w:rPr>
            <w:t>PROCESO</w:t>
          </w:r>
          <w:r w:rsidR="009A7449">
            <w:rPr>
              <w:rFonts w:ascii="Century Gothic" w:hAnsi="Century Gothic" w:cs="Arial"/>
              <w:b/>
              <w:sz w:val="28"/>
              <w:szCs w:val="28"/>
            </w:rPr>
            <w:t xml:space="preserve"> DE INNOVACIÓN</w:t>
          </w:r>
        </w:p>
      </w:tc>
      <w:tc>
        <w:tcPr>
          <w:tcW w:w="1103" w:type="pct"/>
          <w:shd w:val="clear" w:color="auto" w:fill="auto"/>
          <w:vAlign w:val="center"/>
        </w:tcPr>
        <w:p w:rsidRPr="00156191" w:rsidR="009E16C9" w:rsidP="00405F7F" w:rsidRDefault="009E16C9" w14:paraId="3E4370A6" w14:textId="1390A07F">
          <w:pPr>
            <w:spacing w:after="0" w:line="240" w:lineRule="auto"/>
            <w:rPr>
              <w:rFonts w:ascii="Century Gothic" w:hAnsi="Century Gothic" w:cs="Arial"/>
              <w:sz w:val="16"/>
              <w:szCs w:val="16"/>
            </w:rPr>
          </w:pPr>
          <w:r w:rsidRPr="00156191">
            <w:rPr>
              <w:rFonts w:ascii="Century Gothic" w:hAnsi="Century Gothic" w:cs="Arial"/>
              <w:b/>
              <w:sz w:val="16"/>
              <w:szCs w:val="16"/>
            </w:rPr>
            <w:t>Código:</w:t>
          </w:r>
          <w:r w:rsidRPr="00156191">
            <w:rPr>
              <w:rFonts w:ascii="Century Gothic" w:hAnsi="Century Gothic" w:cs="Arial"/>
              <w:sz w:val="16"/>
              <w:szCs w:val="16"/>
            </w:rPr>
            <w:t xml:space="preserve"> E-</w:t>
          </w:r>
          <w:r w:rsidR="00383993">
            <w:rPr>
              <w:rFonts w:ascii="Century Gothic" w:hAnsi="Century Gothic" w:cs="Arial"/>
              <w:sz w:val="16"/>
              <w:szCs w:val="16"/>
            </w:rPr>
            <w:t>INN-PR01</w:t>
          </w:r>
        </w:p>
      </w:tc>
    </w:tr>
    <w:tr w:rsidRPr="00A80A4A" w:rsidR="009E16C9" w:rsidTr="00383993" w14:paraId="03D58963" w14:textId="77777777">
      <w:trPr>
        <w:trHeight w:val="425"/>
      </w:trPr>
      <w:tc>
        <w:tcPr>
          <w:tcW w:w="1251" w:type="pct"/>
          <w:vMerge/>
          <w:shd w:val="clear" w:color="auto" w:fill="auto"/>
          <w:vAlign w:val="center"/>
        </w:tcPr>
        <w:p w:rsidRPr="00A80A4A" w:rsidR="009E16C9" w:rsidP="00405F7F" w:rsidRDefault="009E16C9" w14:paraId="502AE669" w14:textId="77777777">
          <w:pPr>
            <w:spacing w:after="0" w:line="240" w:lineRule="auto"/>
            <w:rPr>
              <w:rFonts w:ascii="Century Gothic" w:hAnsi="Century Gothic" w:cs="Arial"/>
              <w:noProof/>
              <w:lang w:eastAsia="es-CO"/>
            </w:rPr>
          </w:pPr>
        </w:p>
      </w:tc>
      <w:tc>
        <w:tcPr>
          <w:tcW w:w="2646" w:type="pct"/>
          <w:gridSpan w:val="3"/>
          <w:vMerge/>
          <w:shd w:val="clear" w:color="auto" w:fill="auto"/>
          <w:vAlign w:val="center"/>
        </w:tcPr>
        <w:p w:rsidRPr="00A80A4A" w:rsidR="009E16C9" w:rsidP="00405F7F" w:rsidRDefault="009E16C9" w14:paraId="18D6360B" w14:textId="77777777">
          <w:pPr>
            <w:spacing w:after="0" w:line="240" w:lineRule="auto"/>
            <w:rPr>
              <w:rFonts w:ascii="Century Gothic" w:hAnsi="Century Gothic" w:cs="Arial"/>
            </w:rPr>
          </w:pPr>
        </w:p>
      </w:tc>
      <w:tc>
        <w:tcPr>
          <w:tcW w:w="1103" w:type="pct"/>
          <w:shd w:val="clear" w:color="auto" w:fill="auto"/>
          <w:vAlign w:val="center"/>
        </w:tcPr>
        <w:p w:rsidRPr="00156191" w:rsidR="009E16C9" w:rsidP="00405F7F" w:rsidRDefault="009E16C9" w14:paraId="6CE40D0C" w14:textId="38A6FC07">
          <w:pPr>
            <w:spacing w:after="0" w:line="240" w:lineRule="auto"/>
            <w:rPr>
              <w:rFonts w:ascii="Century Gothic" w:hAnsi="Century Gothic" w:cs="Arial"/>
              <w:b/>
              <w:sz w:val="16"/>
              <w:szCs w:val="16"/>
            </w:rPr>
          </w:pPr>
          <w:r w:rsidRPr="00156191">
            <w:rPr>
              <w:rFonts w:ascii="Century Gothic" w:hAnsi="Century Gothic" w:cs="Arial"/>
              <w:b/>
              <w:sz w:val="16"/>
              <w:szCs w:val="16"/>
            </w:rPr>
            <w:t xml:space="preserve">Versión: </w:t>
          </w:r>
          <w:r w:rsidR="009A7449">
            <w:rPr>
              <w:rFonts w:ascii="Century Gothic" w:hAnsi="Century Gothic" w:cs="Arial"/>
              <w:bCs/>
              <w:sz w:val="16"/>
              <w:szCs w:val="16"/>
            </w:rPr>
            <w:t>1.0</w:t>
          </w:r>
        </w:p>
      </w:tc>
    </w:tr>
    <w:tr w:rsidRPr="00A80A4A" w:rsidR="009E16C9" w:rsidTr="00383993" w14:paraId="7D06D17B" w14:textId="77777777">
      <w:trPr>
        <w:trHeight w:val="425"/>
      </w:trPr>
      <w:tc>
        <w:tcPr>
          <w:tcW w:w="1251" w:type="pct"/>
          <w:vMerge/>
          <w:shd w:val="clear" w:color="auto" w:fill="auto"/>
          <w:vAlign w:val="center"/>
        </w:tcPr>
        <w:p w:rsidRPr="00A80A4A" w:rsidR="009E16C9" w:rsidP="00405F7F" w:rsidRDefault="009E16C9" w14:paraId="3204508A" w14:textId="77777777">
          <w:pPr>
            <w:spacing w:after="0" w:line="240" w:lineRule="auto"/>
            <w:rPr>
              <w:rFonts w:ascii="Century Gothic" w:hAnsi="Century Gothic" w:cs="Arial"/>
              <w:noProof/>
              <w:lang w:eastAsia="es-CO"/>
            </w:rPr>
          </w:pPr>
        </w:p>
      </w:tc>
      <w:tc>
        <w:tcPr>
          <w:tcW w:w="2646" w:type="pct"/>
          <w:gridSpan w:val="3"/>
          <w:vMerge/>
          <w:shd w:val="clear" w:color="auto" w:fill="auto"/>
          <w:vAlign w:val="center"/>
        </w:tcPr>
        <w:p w:rsidRPr="00A80A4A" w:rsidR="009E16C9" w:rsidP="00405F7F" w:rsidRDefault="009E16C9" w14:paraId="6A929319" w14:textId="77777777">
          <w:pPr>
            <w:spacing w:after="0" w:line="240" w:lineRule="auto"/>
            <w:rPr>
              <w:rFonts w:ascii="Century Gothic" w:hAnsi="Century Gothic" w:cs="Arial"/>
            </w:rPr>
          </w:pPr>
        </w:p>
      </w:tc>
      <w:tc>
        <w:tcPr>
          <w:tcW w:w="1103" w:type="pct"/>
          <w:shd w:val="clear" w:color="auto" w:fill="auto"/>
          <w:vAlign w:val="center"/>
        </w:tcPr>
        <w:p w:rsidRPr="00156191" w:rsidR="009E16C9" w:rsidP="00405F7F" w:rsidRDefault="009E16C9" w14:paraId="1422258A" w14:textId="57ABE118">
          <w:pPr>
            <w:spacing w:after="0" w:line="240" w:lineRule="auto"/>
            <w:rPr>
              <w:rFonts w:ascii="Century Gothic" w:hAnsi="Century Gothic" w:cs="Arial"/>
              <w:sz w:val="16"/>
              <w:szCs w:val="16"/>
            </w:rPr>
          </w:pPr>
          <w:r w:rsidRPr="00156191">
            <w:rPr>
              <w:rFonts w:ascii="Century Gothic" w:hAnsi="Century Gothic" w:cs="Arial"/>
              <w:b/>
              <w:sz w:val="16"/>
              <w:szCs w:val="16"/>
            </w:rPr>
            <w:t xml:space="preserve">Fecha: </w:t>
          </w:r>
          <w:r w:rsidRPr="00156191">
            <w:rPr>
              <w:rFonts w:ascii="Century Gothic" w:hAnsi="Century Gothic" w:cs="Arial"/>
              <w:sz w:val="16"/>
              <w:szCs w:val="16"/>
            </w:rPr>
            <w:t>2024-0</w:t>
          </w:r>
          <w:r w:rsidR="009A7449">
            <w:rPr>
              <w:rFonts w:ascii="Century Gothic" w:hAnsi="Century Gothic" w:cs="Arial"/>
              <w:sz w:val="16"/>
              <w:szCs w:val="16"/>
            </w:rPr>
            <w:t>9</w:t>
          </w:r>
          <w:r w:rsidRPr="00156191">
            <w:rPr>
              <w:rFonts w:ascii="Century Gothic" w:hAnsi="Century Gothic" w:cs="Arial"/>
              <w:sz w:val="16"/>
              <w:szCs w:val="16"/>
            </w:rPr>
            <w:t>-</w:t>
          </w:r>
          <w:r w:rsidR="009A7449">
            <w:rPr>
              <w:rFonts w:ascii="Century Gothic" w:hAnsi="Century Gothic" w:cs="Arial"/>
              <w:sz w:val="16"/>
              <w:szCs w:val="16"/>
            </w:rPr>
            <w:t>01</w:t>
          </w:r>
        </w:p>
      </w:tc>
    </w:tr>
    <w:tr w:rsidRPr="00A80A4A" w:rsidR="00405F7F" w:rsidTr="00383993" w14:paraId="3DFCCF6A" w14:textId="77777777">
      <w:trPr>
        <w:trHeight w:val="280" w:hRule="exact"/>
      </w:trPr>
      <w:tc>
        <w:tcPr>
          <w:tcW w:w="1662" w:type="pct"/>
          <w:gridSpan w:val="2"/>
          <w:shd w:val="clear" w:color="auto" w:fill="auto"/>
          <w:vAlign w:val="center"/>
        </w:tcPr>
        <w:p w:rsidRPr="00A80A4A" w:rsidR="00405F7F" w:rsidP="00405F7F" w:rsidRDefault="00405F7F" w14:paraId="099F5E4A" w14:textId="0AB43656">
          <w:pPr>
            <w:spacing w:after="0" w:line="240" w:lineRule="auto"/>
            <w:rPr>
              <w:rFonts w:ascii="Century Gothic" w:hAnsi="Century Gothic" w:cs="Arial"/>
              <w:sz w:val="12"/>
              <w:szCs w:val="14"/>
            </w:rPr>
          </w:pPr>
          <w:r w:rsidRPr="00A80A4A">
            <w:rPr>
              <w:rFonts w:ascii="Century Gothic" w:hAnsi="Century Gothic" w:cs="Arial"/>
              <w:sz w:val="12"/>
              <w:szCs w:val="14"/>
            </w:rPr>
            <w:t xml:space="preserve">Elaboró: </w:t>
          </w:r>
          <w:r w:rsidR="009A7449">
            <w:rPr>
              <w:rFonts w:ascii="Century Gothic" w:hAnsi="Century Gothic" w:cs="Arial"/>
              <w:sz w:val="12"/>
              <w:szCs w:val="14"/>
            </w:rPr>
            <w:t>Aprendiz Universitario</w:t>
          </w:r>
        </w:p>
      </w:tc>
      <w:tc>
        <w:tcPr>
          <w:tcW w:w="1645" w:type="pct"/>
          <w:shd w:val="clear" w:color="auto" w:fill="auto"/>
          <w:vAlign w:val="center"/>
        </w:tcPr>
        <w:p w:rsidRPr="00A80A4A" w:rsidR="00405F7F" w:rsidP="00405F7F" w:rsidRDefault="00405F7F" w14:paraId="41F0E113" w14:textId="700C7143">
          <w:pPr>
            <w:spacing w:after="0" w:line="240" w:lineRule="auto"/>
            <w:rPr>
              <w:rFonts w:ascii="Century Gothic" w:hAnsi="Century Gothic" w:cs="Arial"/>
              <w:sz w:val="12"/>
              <w:szCs w:val="14"/>
            </w:rPr>
          </w:pPr>
          <w:r w:rsidRPr="00A80A4A">
            <w:rPr>
              <w:rFonts w:ascii="Century Gothic" w:hAnsi="Century Gothic" w:cs="Arial"/>
              <w:sz w:val="12"/>
              <w:szCs w:val="14"/>
            </w:rPr>
            <w:t xml:space="preserve">Revisó: </w:t>
          </w:r>
          <w:proofErr w:type="gramStart"/>
          <w:r w:rsidR="009A7449">
            <w:rPr>
              <w:rFonts w:ascii="Century Gothic" w:hAnsi="Century Gothic" w:cs="Arial"/>
              <w:sz w:val="12"/>
              <w:szCs w:val="14"/>
            </w:rPr>
            <w:t>Director</w:t>
          </w:r>
          <w:proofErr w:type="gramEnd"/>
          <w:r w:rsidR="009A7449">
            <w:rPr>
              <w:rFonts w:ascii="Century Gothic" w:hAnsi="Century Gothic" w:cs="Arial"/>
              <w:sz w:val="12"/>
              <w:szCs w:val="14"/>
            </w:rPr>
            <w:t xml:space="preserve"> de Abastecimiento</w:t>
          </w:r>
        </w:p>
      </w:tc>
      <w:tc>
        <w:tcPr>
          <w:tcW w:w="1693" w:type="pct"/>
          <w:gridSpan w:val="2"/>
          <w:shd w:val="clear" w:color="auto" w:fill="auto"/>
          <w:vAlign w:val="center"/>
        </w:tcPr>
        <w:p w:rsidRPr="00A80A4A" w:rsidR="00405F7F" w:rsidP="00405F7F" w:rsidRDefault="00405F7F" w14:paraId="50F7657A" w14:textId="6F53D391">
          <w:pPr>
            <w:spacing w:after="0" w:line="240" w:lineRule="auto"/>
            <w:rPr>
              <w:rFonts w:ascii="Century Gothic" w:hAnsi="Century Gothic" w:cs="Arial"/>
              <w:b/>
              <w:sz w:val="12"/>
              <w:szCs w:val="18"/>
            </w:rPr>
          </w:pPr>
          <w:r w:rsidRPr="00A80A4A">
            <w:rPr>
              <w:rFonts w:ascii="Century Gothic" w:hAnsi="Century Gothic" w:cs="Arial"/>
              <w:sz w:val="12"/>
              <w:szCs w:val="14"/>
            </w:rPr>
            <w:t xml:space="preserve">Aprobó: </w:t>
          </w:r>
          <w:proofErr w:type="gramStart"/>
          <w:r>
            <w:rPr>
              <w:rFonts w:ascii="Century Gothic" w:hAnsi="Century Gothic" w:cs="Arial"/>
              <w:sz w:val="12"/>
              <w:szCs w:val="14"/>
            </w:rPr>
            <w:t>Directora</w:t>
          </w:r>
          <w:proofErr w:type="gramEnd"/>
          <w:r>
            <w:rPr>
              <w:rFonts w:ascii="Century Gothic" w:hAnsi="Century Gothic" w:cs="Arial"/>
              <w:sz w:val="12"/>
              <w:szCs w:val="14"/>
            </w:rPr>
            <w:t xml:space="preserve"> de Talento Humano</w:t>
          </w:r>
        </w:p>
      </w:tc>
    </w:tr>
    <w:bookmarkEnd w:id="5"/>
  </w:tbl>
  <w:p w:rsidR="000E7130" w:rsidP="00156191" w:rsidRDefault="000E7130" w14:paraId="5D76BB31"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FE35F3"/>
    <w:multiLevelType w:val="multilevel"/>
    <w:tmpl w:val="1CAE8D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98D5CC7"/>
    <w:multiLevelType w:val="hybridMultilevel"/>
    <w:tmpl w:val="FCEEFD4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3D884197"/>
    <w:multiLevelType w:val="multilevel"/>
    <w:tmpl w:val="046853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40E12DC3"/>
    <w:multiLevelType w:val="hybridMultilevel"/>
    <w:tmpl w:val="AA26FC3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47F24DAE"/>
    <w:multiLevelType w:val="multilevel"/>
    <w:tmpl w:val="1CAE8D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60AF52FD"/>
    <w:multiLevelType w:val="multilevel"/>
    <w:tmpl w:val="EA8EFE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97F689D"/>
    <w:multiLevelType w:val="hybridMultilevel"/>
    <w:tmpl w:val="AC6A0B1E"/>
    <w:lvl w:ilvl="0" w:tplc="13AE7B9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24F1FA9"/>
    <w:multiLevelType w:val="hybridMultilevel"/>
    <w:tmpl w:val="88FCA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ACF3AC1"/>
    <w:multiLevelType w:val="multilevel"/>
    <w:tmpl w:val="1CAE8D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7FCD2CA8"/>
    <w:multiLevelType w:val="multilevel"/>
    <w:tmpl w:val="EA8EFE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25931424">
    <w:abstractNumId w:val="6"/>
  </w:num>
  <w:num w:numId="2" w16cid:durableId="258218937">
    <w:abstractNumId w:val="7"/>
  </w:num>
  <w:num w:numId="3" w16cid:durableId="1281645374">
    <w:abstractNumId w:val="9"/>
  </w:num>
  <w:num w:numId="4" w16cid:durableId="2115855107">
    <w:abstractNumId w:val="2"/>
  </w:num>
  <w:num w:numId="5" w16cid:durableId="1084650404">
    <w:abstractNumId w:val="1"/>
  </w:num>
  <w:num w:numId="6" w16cid:durableId="1317416627">
    <w:abstractNumId w:val="3"/>
  </w:num>
  <w:num w:numId="7" w16cid:durableId="1638025609">
    <w:abstractNumId w:val="5"/>
  </w:num>
  <w:num w:numId="8" w16cid:durableId="2019653555">
    <w:abstractNumId w:val="0"/>
  </w:num>
  <w:num w:numId="9" w16cid:durableId="1218005438">
    <w:abstractNumId w:val="8"/>
  </w:num>
  <w:num w:numId="10" w16cid:durableId="13267822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F7F"/>
    <w:rsid w:val="00000000"/>
    <w:rsid w:val="0000755B"/>
    <w:rsid w:val="00040C61"/>
    <w:rsid w:val="00061AEA"/>
    <w:rsid w:val="0006329B"/>
    <w:rsid w:val="000E2B53"/>
    <w:rsid w:val="000E7130"/>
    <w:rsid w:val="000F228A"/>
    <w:rsid w:val="000F6452"/>
    <w:rsid w:val="0015615E"/>
    <w:rsid w:val="00156191"/>
    <w:rsid w:val="001A2B48"/>
    <w:rsid w:val="001D4771"/>
    <w:rsid w:val="001E3916"/>
    <w:rsid w:val="00233576"/>
    <w:rsid w:val="0024203C"/>
    <w:rsid w:val="00330469"/>
    <w:rsid w:val="0034154B"/>
    <w:rsid w:val="00346ABE"/>
    <w:rsid w:val="00383993"/>
    <w:rsid w:val="00405F7F"/>
    <w:rsid w:val="00407332"/>
    <w:rsid w:val="00455453"/>
    <w:rsid w:val="004760BA"/>
    <w:rsid w:val="004F081E"/>
    <w:rsid w:val="004F17D4"/>
    <w:rsid w:val="004F4376"/>
    <w:rsid w:val="004F4E8B"/>
    <w:rsid w:val="00547E97"/>
    <w:rsid w:val="00561926"/>
    <w:rsid w:val="005D1EE7"/>
    <w:rsid w:val="006B1F37"/>
    <w:rsid w:val="006D465F"/>
    <w:rsid w:val="006E7D5A"/>
    <w:rsid w:val="007D5E91"/>
    <w:rsid w:val="00824F3D"/>
    <w:rsid w:val="008833E7"/>
    <w:rsid w:val="009A7449"/>
    <w:rsid w:val="009B031D"/>
    <w:rsid w:val="009E16C9"/>
    <w:rsid w:val="00A219AC"/>
    <w:rsid w:val="00A43A1F"/>
    <w:rsid w:val="00AE7D28"/>
    <w:rsid w:val="00B30A61"/>
    <w:rsid w:val="00B33126"/>
    <w:rsid w:val="00B74D36"/>
    <w:rsid w:val="00B92308"/>
    <w:rsid w:val="00C121D0"/>
    <w:rsid w:val="00C25258"/>
    <w:rsid w:val="00C317A5"/>
    <w:rsid w:val="00C81F1D"/>
    <w:rsid w:val="00CA1929"/>
    <w:rsid w:val="00CB748D"/>
    <w:rsid w:val="00CD1404"/>
    <w:rsid w:val="00CE6E97"/>
    <w:rsid w:val="00D35ED3"/>
    <w:rsid w:val="00D7195F"/>
    <w:rsid w:val="00DD1054"/>
    <w:rsid w:val="00DD2874"/>
    <w:rsid w:val="00F034D9"/>
    <w:rsid w:val="00F21671"/>
    <w:rsid w:val="00FF7FDC"/>
    <w:rsid w:val="2F6A614D"/>
    <w:rsid w:val="6B5080E8"/>
    <w:rsid w:val="76016E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40B6C"/>
  <w15:chartTrackingRefBased/>
  <w15:docId w15:val="{EA427E1A-4756-45CB-93CA-C437A6589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aliases w:val="TITULOS"/>
    <w:basedOn w:val="Normal"/>
    <w:next w:val="Normal"/>
    <w:link w:val="Ttulo1Car"/>
    <w:uiPriority w:val="9"/>
    <w:qFormat/>
    <w:rsid w:val="009A7449"/>
    <w:pPr>
      <w:keepNext/>
      <w:keepLines/>
      <w:spacing w:before="240" w:after="0"/>
      <w:outlineLvl w:val="0"/>
    </w:pPr>
    <w:rPr>
      <w:rFonts w:ascii="Century Gothic" w:hAnsi="Century Gothic" w:eastAsiaTheme="majorEastAsia" w:cstheme="majorBidi"/>
      <w:b/>
      <w:sz w:val="24"/>
      <w:szCs w:val="32"/>
    </w:rPr>
  </w:style>
  <w:style w:type="paragraph" w:styleId="Ttulo2">
    <w:name w:val="heading 2"/>
    <w:basedOn w:val="Normal"/>
    <w:next w:val="Normal"/>
    <w:link w:val="Ttulo2Car"/>
    <w:uiPriority w:val="9"/>
    <w:unhideWhenUsed/>
    <w:qFormat/>
    <w:rsid w:val="009A7449"/>
    <w:pPr>
      <w:keepNext/>
      <w:keepLines/>
      <w:spacing w:before="40" w:after="0"/>
      <w:outlineLvl w:val="1"/>
    </w:pPr>
    <w:rPr>
      <w:rFonts w:ascii="Century Gothic" w:hAnsi="Century Gothic" w:eastAsiaTheme="majorEastAsia" w:cstheme="majorBidi"/>
      <w:b/>
      <w:color w:val="000000" w:themeColor="text1"/>
      <w:szCs w:val="26"/>
    </w:rPr>
  </w:style>
  <w:style w:type="paragraph" w:styleId="Ttulo3">
    <w:name w:val="heading 3"/>
    <w:basedOn w:val="Normal"/>
    <w:next w:val="Normal"/>
    <w:link w:val="Ttulo3Car"/>
    <w:uiPriority w:val="9"/>
    <w:semiHidden/>
    <w:unhideWhenUsed/>
    <w:qFormat/>
    <w:rsid w:val="00B92308"/>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9A7449"/>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405F7F"/>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405F7F"/>
  </w:style>
  <w:style w:type="paragraph" w:styleId="Piedepgina">
    <w:name w:val="footer"/>
    <w:basedOn w:val="Normal"/>
    <w:link w:val="PiedepginaCar"/>
    <w:uiPriority w:val="99"/>
    <w:unhideWhenUsed/>
    <w:rsid w:val="00405F7F"/>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405F7F"/>
  </w:style>
  <w:style w:type="table" w:styleId="Tablaconcuadrcula">
    <w:name w:val="Table Grid"/>
    <w:basedOn w:val="Tablanormal"/>
    <w:uiPriority w:val="39"/>
    <w:rsid w:val="00405F7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basedOn w:val="Normal"/>
    <w:uiPriority w:val="34"/>
    <w:qFormat/>
    <w:rsid w:val="000E7130"/>
    <w:pPr>
      <w:ind w:left="720"/>
      <w:contextualSpacing/>
    </w:pPr>
  </w:style>
  <w:style w:type="paragraph" w:styleId="NormalWeb">
    <w:name w:val="Normal (Web)"/>
    <w:basedOn w:val="Normal"/>
    <w:uiPriority w:val="99"/>
    <w:unhideWhenUsed/>
    <w:rsid w:val="009A7449"/>
    <w:pPr>
      <w:spacing w:before="100" w:beforeAutospacing="1" w:after="100" w:afterAutospacing="1" w:line="240" w:lineRule="auto"/>
    </w:pPr>
    <w:rPr>
      <w:rFonts w:ascii="Times New Roman" w:hAnsi="Times New Roman" w:eastAsia="Times New Roman" w:cs="Times New Roman"/>
      <w:sz w:val="24"/>
      <w:szCs w:val="24"/>
      <w:lang w:eastAsia="es-CO"/>
    </w:rPr>
  </w:style>
  <w:style w:type="character" w:styleId="Ttulo1Car" w:customStyle="1">
    <w:name w:val="Título 1 Car"/>
    <w:aliases w:val="TITULOS Car"/>
    <w:basedOn w:val="Fuentedeprrafopredeter"/>
    <w:link w:val="Ttulo1"/>
    <w:uiPriority w:val="9"/>
    <w:rsid w:val="009A7449"/>
    <w:rPr>
      <w:rFonts w:ascii="Century Gothic" w:hAnsi="Century Gothic" w:eastAsiaTheme="majorEastAsia" w:cstheme="majorBidi"/>
      <w:b/>
      <w:sz w:val="24"/>
      <w:szCs w:val="32"/>
    </w:rPr>
  </w:style>
  <w:style w:type="character" w:styleId="Ttulo4Car" w:customStyle="1">
    <w:name w:val="Título 4 Car"/>
    <w:basedOn w:val="Fuentedeprrafopredeter"/>
    <w:link w:val="Ttulo4"/>
    <w:uiPriority w:val="9"/>
    <w:semiHidden/>
    <w:rsid w:val="009A7449"/>
    <w:rPr>
      <w:rFonts w:asciiTheme="majorHAnsi" w:hAnsiTheme="majorHAnsi" w:eastAsiaTheme="majorEastAsia" w:cstheme="majorBidi"/>
      <w:i/>
      <w:iCs/>
      <w:color w:val="2F5496" w:themeColor="accent1" w:themeShade="BF"/>
    </w:rPr>
  </w:style>
  <w:style w:type="character" w:styleId="Ttulo2Car" w:customStyle="1">
    <w:name w:val="Título 2 Car"/>
    <w:basedOn w:val="Fuentedeprrafopredeter"/>
    <w:link w:val="Ttulo2"/>
    <w:uiPriority w:val="9"/>
    <w:rsid w:val="009A7449"/>
    <w:rPr>
      <w:rFonts w:ascii="Century Gothic" w:hAnsi="Century Gothic" w:eastAsiaTheme="majorEastAsia" w:cstheme="majorBidi"/>
      <w:b/>
      <w:color w:val="000000" w:themeColor="text1"/>
      <w:szCs w:val="26"/>
    </w:rPr>
  </w:style>
  <w:style w:type="paragraph" w:styleId="Sinespaciado">
    <w:name w:val="No Spacing"/>
    <w:uiPriority w:val="1"/>
    <w:qFormat/>
    <w:rsid w:val="001A2B48"/>
    <w:pPr>
      <w:spacing w:after="0" w:line="240" w:lineRule="auto"/>
    </w:pPr>
  </w:style>
  <w:style w:type="paragraph" w:styleId="TtuloTDC">
    <w:name w:val="TOC Heading"/>
    <w:basedOn w:val="Ttulo1"/>
    <w:next w:val="Normal"/>
    <w:uiPriority w:val="39"/>
    <w:unhideWhenUsed/>
    <w:qFormat/>
    <w:rsid w:val="001A2B48"/>
    <w:pPr>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1A2B48"/>
    <w:pPr>
      <w:spacing w:after="100"/>
    </w:pPr>
  </w:style>
  <w:style w:type="paragraph" w:styleId="TDC2">
    <w:name w:val="toc 2"/>
    <w:basedOn w:val="Normal"/>
    <w:next w:val="Normal"/>
    <w:autoRedefine/>
    <w:uiPriority w:val="39"/>
    <w:unhideWhenUsed/>
    <w:rsid w:val="001A2B48"/>
    <w:pPr>
      <w:spacing w:after="100"/>
      <w:ind w:left="220"/>
    </w:pPr>
  </w:style>
  <w:style w:type="character" w:styleId="Hipervnculo">
    <w:name w:val="Hyperlink"/>
    <w:basedOn w:val="Fuentedeprrafopredeter"/>
    <w:uiPriority w:val="99"/>
    <w:unhideWhenUsed/>
    <w:rsid w:val="001A2B48"/>
    <w:rPr>
      <w:color w:val="0563C1" w:themeColor="hyperlink"/>
      <w:u w:val="single"/>
    </w:rPr>
  </w:style>
  <w:style w:type="character" w:styleId="Ttulo3Car" w:customStyle="1">
    <w:name w:val="Título 3 Car"/>
    <w:basedOn w:val="Fuentedeprrafopredeter"/>
    <w:link w:val="Ttulo3"/>
    <w:uiPriority w:val="9"/>
    <w:semiHidden/>
    <w:rsid w:val="00B92308"/>
    <w:rPr>
      <w:rFonts w:asciiTheme="majorHAnsi" w:hAnsiTheme="majorHAnsi" w:eastAsiaTheme="majorEastAsia"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997193">
      <w:bodyDiv w:val="1"/>
      <w:marLeft w:val="0"/>
      <w:marRight w:val="0"/>
      <w:marTop w:val="0"/>
      <w:marBottom w:val="0"/>
      <w:divBdr>
        <w:top w:val="none" w:sz="0" w:space="0" w:color="auto"/>
        <w:left w:val="none" w:sz="0" w:space="0" w:color="auto"/>
        <w:bottom w:val="none" w:sz="0" w:space="0" w:color="auto"/>
        <w:right w:val="none" w:sz="0" w:space="0" w:color="auto"/>
      </w:divBdr>
    </w:div>
    <w:div w:id="414058484">
      <w:bodyDiv w:val="1"/>
      <w:marLeft w:val="0"/>
      <w:marRight w:val="0"/>
      <w:marTop w:val="0"/>
      <w:marBottom w:val="0"/>
      <w:divBdr>
        <w:top w:val="none" w:sz="0" w:space="0" w:color="auto"/>
        <w:left w:val="none" w:sz="0" w:space="0" w:color="auto"/>
        <w:bottom w:val="none" w:sz="0" w:space="0" w:color="auto"/>
        <w:right w:val="none" w:sz="0" w:space="0" w:color="auto"/>
      </w:divBdr>
      <w:divsChild>
        <w:div w:id="1036076154">
          <w:marLeft w:val="0"/>
          <w:marRight w:val="0"/>
          <w:marTop w:val="0"/>
          <w:marBottom w:val="0"/>
          <w:divBdr>
            <w:top w:val="none" w:sz="0" w:space="0" w:color="auto"/>
            <w:left w:val="none" w:sz="0" w:space="0" w:color="auto"/>
            <w:bottom w:val="none" w:sz="0" w:space="0" w:color="auto"/>
            <w:right w:val="none" w:sz="0" w:space="0" w:color="auto"/>
          </w:divBdr>
        </w:div>
      </w:divsChild>
    </w:div>
    <w:div w:id="629097282">
      <w:bodyDiv w:val="1"/>
      <w:marLeft w:val="0"/>
      <w:marRight w:val="0"/>
      <w:marTop w:val="0"/>
      <w:marBottom w:val="0"/>
      <w:divBdr>
        <w:top w:val="none" w:sz="0" w:space="0" w:color="auto"/>
        <w:left w:val="none" w:sz="0" w:space="0" w:color="auto"/>
        <w:bottom w:val="none" w:sz="0" w:space="0" w:color="auto"/>
        <w:right w:val="none" w:sz="0" w:space="0" w:color="auto"/>
      </w:divBdr>
    </w:div>
    <w:div w:id="1036394288">
      <w:bodyDiv w:val="1"/>
      <w:marLeft w:val="0"/>
      <w:marRight w:val="0"/>
      <w:marTop w:val="0"/>
      <w:marBottom w:val="0"/>
      <w:divBdr>
        <w:top w:val="none" w:sz="0" w:space="0" w:color="auto"/>
        <w:left w:val="none" w:sz="0" w:space="0" w:color="auto"/>
        <w:bottom w:val="none" w:sz="0" w:space="0" w:color="auto"/>
        <w:right w:val="none" w:sz="0" w:space="0" w:color="auto"/>
      </w:divBdr>
    </w:div>
    <w:div w:id="1081874733">
      <w:bodyDiv w:val="1"/>
      <w:marLeft w:val="0"/>
      <w:marRight w:val="0"/>
      <w:marTop w:val="0"/>
      <w:marBottom w:val="0"/>
      <w:divBdr>
        <w:top w:val="none" w:sz="0" w:space="0" w:color="auto"/>
        <w:left w:val="none" w:sz="0" w:space="0" w:color="auto"/>
        <w:bottom w:val="none" w:sz="0" w:space="0" w:color="auto"/>
        <w:right w:val="none" w:sz="0" w:space="0" w:color="auto"/>
      </w:divBdr>
    </w:div>
    <w:div w:id="1123036414">
      <w:bodyDiv w:val="1"/>
      <w:marLeft w:val="0"/>
      <w:marRight w:val="0"/>
      <w:marTop w:val="0"/>
      <w:marBottom w:val="0"/>
      <w:divBdr>
        <w:top w:val="none" w:sz="0" w:space="0" w:color="auto"/>
        <w:left w:val="none" w:sz="0" w:space="0" w:color="auto"/>
        <w:bottom w:val="none" w:sz="0" w:space="0" w:color="auto"/>
        <w:right w:val="none" w:sz="0" w:space="0" w:color="auto"/>
      </w:divBdr>
    </w:div>
    <w:div w:id="1288196544">
      <w:bodyDiv w:val="1"/>
      <w:marLeft w:val="0"/>
      <w:marRight w:val="0"/>
      <w:marTop w:val="0"/>
      <w:marBottom w:val="0"/>
      <w:divBdr>
        <w:top w:val="none" w:sz="0" w:space="0" w:color="auto"/>
        <w:left w:val="none" w:sz="0" w:space="0" w:color="auto"/>
        <w:bottom w:val="none" w:sz="0" w:space="0" w:color="auto"/>
        <w:right w:val="none" w:sz="0" w:space="0" w:color="auto"/>
      </w:divBdr>
    </w:div>
    <w:div w:id="1420759481">
      <w:bodyDiv w:val="1"/>
      <w:marLeft w:val="0"/>
      <w:marRight w:val="0"/>
      <w:marTop w:val="0"/>
      <w:marBottom w:val="0"/>
      <w:divBdr>
        <w:top w:val="none" w:sz="0" w:space="0" w:color="auto"/>
        <w:left w:val="none" w:sz="0" w:space="0" w:color="auto"/>
        <w:bottom w:val="none" w:sz="0" w:space="0" w:color="auto"/>
        <w:right w:val="none" w:sz="0" w:space="0" w:color="auto"/>
      </w:divBdr>
    </w:div>
    <w:div w:id="1550075149">
      <w:bodyDiv w:val="1"/>
      <w:marLeft w:val="0"/>
      <w:marRight w:val="0"/>
      <w:marTop w:val="0"/>
      <w:marBottom w:val="0"/>
      <w:divBdr>
        <w:top w:val="none" w:sz="0" w:space="0" w:color="auto"/>
        <w:left w:val="none" w:sz="0" w:space="0" w:color="auto"/>
        <w:bottom w:val="none" w:sz="0" w:space="0" w:color="auto"/>
        <w:right w:val="none" w:sz="0" w:space="0" w:color="auto"/>
      </w:divBdr>
    </w:div>
    <w:div w:id="1832524214">
      <w:bodyDiv w:val="1"/>
      <w:marLeft w:val="0"/>
      <w:marRight w:val="0"/>
      <w:marTop w:val="0"/>
      <w:marBottom w:val="0"/>
      <w:divBdr>
        <w:top w:val="none" w:sz="0" w:space="0" w:color="auto"/>
        <w:left w:val="none" w:sz="0" w:space="0" w:color="auto"/>
        <w:bottom w:val="none" w:sz="0" w:space="0" w:color="auto"/>
        <w:right w:val="none" w:sz="0" w:space="0" w:color="auto"/>
      </w:divBdr>
    </w:div>
    <w:div w:id="1909994820">
      <w:bodyDiv w:val="1"/>
      <w:marLeft w:val="0"/>
      <w:marRight w:val="0"/>
      <w:marTop w:val="0"/>
      <w:marBottom w:val="0"/>
      <w:divBdr>
        <w:top w:val="none" w:sz="0" w:space="0" w:color="auto"/>
        <w:left w:val="none" w:sz="0" w:space="0" w:color="auto"/>
        <w:bottom w:val="none" w:sz="0" w:space="0" w:color="auto"/>
        <w:right w:val="none" w:sz="0" w:space="0" w:color="auto"/>
      </w:divBdr>
    </w:div>
    <w:div w:id="2000962186">
      <w:bodyDiv w:val="1"/>
      <w:marLeft w:val="0"/>
      <w:marRight w:val="0"/>
      <w:marTop w:val="0"/>
      <w:marBottom w:val="0"/>
      <w:divBdr>
        <w:top w:val="none" w:sz="0" w:space="0" w:color="auto"/>
        <w:left w:val="none" w:sz="0" w:space="0" w:color="auto"/>
        <w:bottom w:val="none" w:sz="0" w:space="0" w:color="auto"/>
        <w:right w:val="none" w:sz="0" w:space="0" w:color="auto"/>
      </w:divBdr>
      <w:divsChild>
        <w:div w:id="199973847">
          <w:marLeft w:val="0"/>
          <w:marRight w:val="0"/>
          <w:marTop w:val="0"/>
          <w:marBottom w:val="0"/>
          <w:divBdr>
            <w:top w:val="none" w:sz="0" w:space="0" w:color="auto"/>
            <w:left w:val="none" w:sz="0" w:space="0" w:color="auto"/>
            <w:bottom w:val="none" w:sz="0" w:space="0" w:color="auto"/>
            <w:right w:val="none" w:sz="0" w:space="0" w:color="auto"/>
          </w:divBdr>
        </w:div>
      </w:divsChild>
    </w:div>
    <w:div w:id="209894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74BEF-77CD-49B3-A273-847FB33F4F1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Erson David Jiménez Fuentes</dc:creator>
  <keywords/>
  <dc:description/>
  <lastModifiedBy>Erson David Jiménez Fuentes</lastModifiedBy>
  <revision>7</revision>
  <lastPrinted>2024-08-08T22:20:00.0000000Z</lastPrinted>
  <dcterms:created xsi:type="dcterms:W3CDTF">2024-09-19T14:50:00.0000000Z</dcterms:created>
  <dcterms:modified xsi:type="dcterms:W3CDTF">2024-09-24T01:03:48.6642205Z</dcterms:modified>
</coreProperties>
</file>